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EB8" w:rsidRPr="008D7EE2" w:rsidRDefault="00900EB8" w:rsidP="00B3653E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900" w:type="dxa"/>
        <w:tblInd w:w="-162" w:type="dxa"/>
        <w:tblLook w:val="04A0"/>
      </w:tblPr>
      <w:tblGrid>
        <w:gridCol w:w="2534"/>
        <w:gridCol w:w="3226"/>
        <w:gridCol w:w="2007"/>
        <w:gridCol w:w="2133"/>
      </w:tblGrid>
      <w:tr w:rsidR="00900EB8" w:rsidRPr="008D7EE2" w:rsidTr="008D7EE2">
        <w:tc>
          <w:tcPr>
            <w:tcW w:w="2534" w:type="dxa"/>
            <w:shd w:val="clear" w:color="auto" w:fill="D9D9D9" w:themeFill="background1" w:themeFillShade="D9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900EB8" w:rsidRPr="008D7EE2" w:rsidTr="00726544">
        <w:trPr>
          <w:trHeight w:val="314"/>
        </w:trPr>
        <w:tc>
          <w:tcPr>
            <w:tcW w:w="5760" w:type="dxa"/>
            <w:gridSpan w:val="2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mësimore: Zgjidhja e ekuacioneve lineare(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Aftësi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nxënit:</w:t>
            </w:r>
            <w:r w:rsidR="003B0C69"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>Detyr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krijuese</w:t>
            </w:r>
          </w:p>
        </w:tc>
      </w:tr>
      <w:tr w:rsidR="00900EB8" w:rsidRPr="008D7EE2" w:rsidTr="00726544">
        <w:trPr>
          <w:trHeight w:val="2330"/>
        </w:trPr>
        <w:tc>
          <w:tcPr>
            <w:tcW w:w="5760" w:type="dxa"/>
            <w:gridSpan w:val="2"/>
            <w:shd w:val="clear" w:color="auto" w:fill="auto"/>
          </w:tcPr>
          <w:p w:rsidR="00900EB8" w:rsidRPr="008D7EE2" w:rsidRDefault="00900EB8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900EB8" w:rsidRPr="008D7EE2" w:rsidRDefault="00900EB8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900EB8" w:rsidRPr="008D7EE2" w:rsidRDefault="00900EB8" w:rsidP="008D7EE2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ekuacione lineare me një ndryshore edhe kur ndryshorja gjendet në të dyja anët e ekuacionit;</w:t>
            </w:r>
          </w:p>
          <w:p w:rsidR="00900EB8" w:rsidRPr="008D7EE2" w:rsidRDefault="003B0C69" w:rsidP="008D7EE2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algjebrikisht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ekuacione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,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 xml:space="preserve">duke kryer faktorizime dhe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shndërrime të ndryshme;</w:t>
            </w:r>
          </w:p>
          <w:p w:rsidR="00900EB8" w:rsidRPr="008D7EE2" w:rsidRDefault="00900EB8" w:rsidP="008D7EE2">
            <w:pPr>
              <w:pStyle w:val="ListParagraph"/>
              <w:numPr>
                <w:ilvl w:val="0"/>
                <w:numId w:val="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grafikisht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ekuacionet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="003B0C69"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rrënjë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 linear;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zgjidhje e ekuacionit;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zgjidhje grafike;</w:t>
            </w:r>
          </w:p>
          <w:p w:rsidR="00900EB8" w:rsidRPr="008D7EE2" w:rsidRDefault="008D7EE2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shndërrime identike</w:t>
            </w:r>
          </w:p>
          <w:p w:rsidR="00900EB8" w:rsidRPr="008D7EE2" w:rsidRDefault="00900EB8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00EB8" w:rsidRPr="008D7EE2" w:rsidTr="00726544">
        <w:tc>
          <w:tcPr>
            <w:tcW w:w="5760" w:type="dxa"/>
            <w:gridSpan w:val="2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>;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  <w:r w:rsidR="003B0C69"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>Shkenc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</w:p>
        </w:tc>
      </w:tr>
      <w:tr w:rsidR="00900EB8" w:rsidRPr="008D7EE2" w:rsidTr="00726544">
        <w:tc>
          <w:tcPr>
            <w:tcW w:w="9900" w:type="dxa"/>
            <w:gridSpan w:val="4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900EB8" w:rsidRPr="008D7EE2" w:rsidTr="00726544">
        <w:trPr>
          <w:trHeight w:val="1340"/>
        </w:trPr>
        <w:tc>
          <w:tcPr>
            <w:tcW w:w="9900" w:type="dxa"/>
            <w:gridSpan w:val="4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B4D5D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Mësuesi/ja fton nxënësit të lexojnë hyrjen e kreut 10,dhe të diskutojnë rreth fakteve që ofrohen aty.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Nxitet diskutimi duke marrë shkas nga artikuj të ndryshëm ushqimorë,fletë udhëzues të ndonjë medikamenti që mësuesi/ja dhe nxënësit kanë siguruar paraprakisht.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Mësuesi/ja paraqet para nxënësve nga një shembull për ç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do rast të 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rubrik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s “Provoni veten”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dhe diskutohen zgjidhjet në klasë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 xml:space="preserve"> nga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s 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 xml:space="preserve"> ndrysh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m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 xml:space="preserve">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sit 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ë ndarë në dyshe punojnë për problemën kërkimor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>e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faqen 185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Mësuesi/ja udhëzon nxënësit të shprehin numrat brenda së njëjtës formë L me ndihmën e ndryshores n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AB4D5D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 xml:space="preserve">n; n – </w:t>
            </w:r>
            <w:r w:rsidR="00B3653E" w:rsidRPr="008D7EE2">
              <w:rPr>
                <w:rFonts w:ascii="Times New Roman" w:hAnsi="Times New Roman"/>
                <w:sz w:val="22"/>
                <w:szCs w:val="22"/>
              </w:rPr>
              <w:t>1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n – 2;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3653E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– 12;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n– 22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)</w:t>
            </w:r>
            <w:r w:rsidR="000B33E9"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="003B0C69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Dyshe të ndryshme shprehin </w:t>
            </w:r>
            <w:r w:rsidR="00AB4D5D" w:rsidRPr="008D7EE2">
              <w:rPr>
                <w:rFonts w:ascii="Times New Roman" w:hAnsi="Times New Roman"/>
                <w:sz w:val="22"/>
                <w:szCs w:val="22"/>
              </w:rPr>
              <w:t>mendimet dhe gjetjet e tyre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B33E9" w:rsidRPr="008D7EE2" w:rsidRDefault="00AB4D5D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(Formula do ishte: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Ln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= 5n – 37)</w:t>
            </w:r>
            <w:r w:rsidR="000B33E9"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B33E9" w:rsidRPr="008D7EE2" w:rsidRDefault="000B33E9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Po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se L –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zgjeroni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çdo drejtim? Kjo ju lihet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sve detyr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portofolin e tyre. </w:t>
            </w:r>
          </w:p>
          <w:p w:rsidR="00900EB8" w:rsidRPr="008D7EE2" w:rsidRDefault="000B33E9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suesi/ja mund 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shtoni pyetje 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tjera si: Gjeni L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se dim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q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Ln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+ 120 = L</w:t>
            </w:r>
            <w:r w:rsidRPr="008D7EE2">
              <w:rPr>
                <w:rFonts w:ascii="Times New Roman" w:hAnsi="Times New Roman"/>
                <w:sz w:val="22"/>
                <w:szCs w:val="22"/>
                <w:vertAlign w:val="subscript"/>
              </w:rPr>
              <w:t>2n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00EB8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njohurive: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>M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>suesi/ja zhvillon nj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 xml:space="preserve"> diskutim me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>sit rreth njohurive q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 xml:space="preserve"> ata kan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>r ekuacionet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dhe rr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>nj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n e tij.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Ndahet klasa në grupe me 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nga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katër nxënës.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Në secilin grup çdo nxë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nës zgjedh të studiojë një rast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nga katër ekuacionet e mëposhtme: 2x+1=83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>;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3(x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2)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23;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</m:num>
                <m:den>
                  <m:r>
                    <w:rPr>
                      <w:rFonts w:ascii="Cambria Math" w:hAnsi="Times New Roman"/>
                      <w:sz w:val="22"/>
                      <w:szCs w:val="22"/>
                    </w:rPr>
                    <m:t>2</m:t>
                  </m:r>
                </m:den>
              </m:f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+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31;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3x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5x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+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4;</w:t>
            </w:r>
          </w:p>
          <w:p w:rsidR="00EA7DC8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u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 xml:space="preserve"> drejtohet nxënësve me pyetjet: </w:t>
            </w:r>
          </w:p>
          <w:p w:rsidR="00900EB8" w:rsidRPr="008D7EE2" w:rsidRDefault="00900EB8" w:rsidP="0072654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a mund të jet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>ë rrënjë për ekuacionet numri 1?</w:t>
            </w:r>
          </w:p>
          <w:p w:rsidR="00EA7DC8" w:rsidRPr="008D7EE2" w:rsidRDefault="00900EB8" w:rsidP="0072654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do ta veçonit nd</w:t>
            </w:r>
            <w:r w:rsidR="008D7EE2">
              <w:rPr>
                <w:rFonts w:ascii="Times New Roman" w:hAnsi="Times New Roman"/>
                <w:sz w:val="22"/>
                <w:szCs w:val="22"/>
              </w:rPr>
              <w:t>r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y</w:t>
            </w:r>
            <w:r w:rsidR="00EA7DC8" w:rsidRPr="008D7EE2">
              <w:rPr>
                <w:rFonts w:ascii="Times New Roman" w:hAnsi="Times New Roman"/>
                <w:sz w:val="22"/>
                <w:szCs w:val="22"/>
              </w:rPr>
              <w:t>shoren x në ekuacion?</w:t>
            </w:r>
          </w:p>
          <w:p w:rsidR="003E3102" w:rsidRPr="008D7EE2" w:rsidRDefault="00900EB8" w:rsidP="0072654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cilat shndë</w:t>
            </w:r>
            <w:r w:rsidR="003E3102" w:rsidRPr="008D7EE2">
              <w:rPr>
                <w:rFonts w:ascii="Times New Roman" w:hAnsi="Times New Roman"/>
                <w:sz w:val="22"/>
                <w:szCs w:val="22"/>
              </w:rPr>
              <w:t xml:space="preserve">rrime duhet të kryejmë për këtë? </w:t>
            </w:r>
          </w:p>
          <w:p w:rsidR="00900EB8" w:rsidRPr="008D7EE2" w:rsidRDefault="003E3102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Grupet e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sve mb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shteten dhe tek shembulli i par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 zgjidhjen e situatave 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na.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Përfaqësues të grupeve p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rezanto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jn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nga një situatë duke argumentuar hap pas hapi shndërrimin e kryer.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Në po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 xml:space="preserve"> të njëjtën mënyrë zgjidhen edhe ushtrimet e shembullit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dyt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Udhëzohen nxënësit që fillimisht të nxjerrin n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>d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ryshore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 xml:space="preserve"> në njërën anë.</w:t>
            </w:r>
          </w:p>
          <w:p w:rsidR="00BE3F27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Në shembullin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e tret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mësues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>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/ja jep si detyrë për dyshet e nxënësve të nd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rtojnë grafikun e një funksioni p.sh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y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3x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–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2.</w:t>
            </w:r>
            <w:r w:rsidR="00FC301C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Fillimisht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ju drejtohet nxënësve me pyetjet: </w:t>
            </w:r>
          </w:p>
          <w:p w:rsidR="00BE3F27" w:rsidRPr="008D7EE2" w:rsidRDefault="00BE3F27" w:rsidP="0072654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 xml:space="preserve">a 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shtë y në pikën x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3?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o në pikën x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=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00EB8" w:rsidRPr="008D7EE2">
              <w:rPr>
                <w:rFonts w:ascii="Times New Roman" w:hAnsi="Times New Roman"/>
                <w:sz w:val="22"/>
                <w:szCs w:val="22"/>
              </w:rPr>
              <w:t>0?</w:t>
            </w:r>
          </w:p>
          <w:p w:rsidR="00BE3F27" w:rsidRPr="008D7EE2" w:rsidRDefault="00900EB8" w:rsidP="00726544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Sa është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x në pikën me y = 0? P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o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p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r y =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7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?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900EB8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gjejnë nga grafiku koordinat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 që kërkohet.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Mësuesi/ja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inkurajon nx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sit t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përmbledh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in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në trajtë përfundimi mënyrën si zgjidhen grafikisht ekuacionet linearë.</w:t>
            </w:r>
          </w:p>
          <w:p w:rsidR="00C34467" w:rsidRPr="008D7EE2" w:rsidRDefault="00C34467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Duke u mbështetur në këtë shembull dyshet e nxënësve zgjidhin ushtrimin 4 faqe 187. Dyshet fqinje krahasojnë përfundimet. Disa nga dyshet prezantojnë zgjidhjet në tabelë.</w:t>
            </w:r>
          </w:p>
          <w:p w:rsidR="00900EB8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Nxënësit punojnë në dyshe ushtrimet 2 dhe 9 në faqen 187.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Fillimisht punojnë secili nxënës a,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c,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g, e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M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ë pas ndërrojnë rolet duke kontrolluar kështu rezultatet e shokut. Kalojmë në ushtrimin,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ku duhet të ndërtohet fillimisht grafiku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(kujdes bashkësinë e përcaktimit)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.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 xml:space="preserve"> Pasi përfundojnë dyshe të ndryshme prezantojnë zgjidhjet në tabelë.</w:t>
            </w:r>
            <w:bookmarkStart w:id="0" w:name="_GoBack"/>
            <w:bookmarkEnd w:id="0"/>
          </w:p>
        </w:tc>
      </w:tr>
      <w:tr w:rsidR="00900EB8" w:rsidRPr="008D7EE2" w:rsidTr="00726544">
        <w:trPr>
          <w:trHeight w:val="728"/>
        </w:trPr>
        <w:tc>
          <w:tcPr>
            <w:tcW w:w="9900" w:type="dxa"/>
            <w:gridSpan w:val="4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Mësuesi/ja mban shënime në evidencë për vlerësimin e disa prej nxënësve lidhur me zotërimin e rezultateve të </w:t>
            </w:r>
            <w:proofErr w:type="spellStart"/>
            <w:r w:rsidR="00BE3F27"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nxënit të parashikuara për këtë temë, duke u mbështetur n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="00B3653E" w:rsidRPr="008D7EE2">
              <w:rPr>
                <w:rFonts w:ascii="Times New Roman" w:hAnsi="Times New Roman"/>
                <w:sz w:val="22"/>
                <w:szCs w:val="22"/>
              </w:rPr>
              <w:t xml:space="preserve"> zgjidhjen e situatave nga nxënësit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af</w:t>
            </w:r>
            <w:r w:rsidR="008D7EE2">
              <w:rPr>
                <w:rFonts w:ascii="Times New Roman" w:hAnsi="Times New Roman"/>
                <w:sz w:val="22"/>
                <w:szCs w:val="22"/>
              </w:rPr>
              <w:t>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ësinë për të argumentuar shndërrimet e kryera.</w:t>
            </w:r>
          </w:p>
        </w:tc>
      </w:tr>
      <w:tr w:rsidR="00900EB8" w:rsidRPr="008D7EE2" w:rsidTr="00726544">
        <w:tc>
          <w:tcPr>
            <w:tcW w:w="9900" w:type="dxa"/>
            <w:gridSpan w:val="4"/>
            <w:shd w:val="clear" w:color="auto" w:fill="auto"/>
          </w:tcPr>
          <w:p w:rsidR="00900EB8" w:rsidRPr="008D7EE2" w:rsidRDefault="00900EB8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Ushtrimet 3,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8 dhe 9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/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b,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f,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h,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j në faqen 187.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34467" w:rsidRPr="008D7EE2">
              <w:rPr>
                <w:rFonts w:ascii="Times New Roman" w:hAnsi="Times New Roman"/>
                <w:sz w:val="22"/>
                <w:szCs w:val="22"/>
              </w:rPr>
              <w:t xml:space="preserve">Mësuesi/ja jep udhëzimet përkatëse për secilin nga ushtrimet. Me dëshirë jepen ushtrimet 10 dhe 11 faqe 187.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 ushtrimet 10 dhe 11 mësues</w:t>
            </w:r>
            <w:r w:rsidR="00BE3F27" w:rsidRPr="008D7EE2">
              <w:rPr>
                <w:rFonts w:ascii="Times New Roman" w:hAnsi="Times New Roman"/>
                <w:sz w:val="22"/>
                <w:szCs w:val="22"/>
              </w:rPr>
              <w:t>i/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ja jep udhëzimet e </w:t>
            </w:r>
            <w:r w:rsidR="00B3653E" w:rsidRPr="008D7EE2">
              <w:rPr>
                <w:rFonts w:ascii="Times New Roman" w:hAnsi="Times New Roman"/>
                <w:sz w:val="22"/>
                <w:szCs w:val="22"/>
              </w:rPr>
              <w:t xml:space="preserve">duhura meqë ato kanë një shkallë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 të lartë vështirësie.</w:t>
            </w:r>
          </w:p>
        </w:tc>
      </w:tr>
    </w:tbl>
    <w:p w:rsidR="00C35446" w:rsidRPr="008D7EE2" w:rsidRDefault="00C35446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900" w:type="dxa"/>
        <w:tblInd w:w="-162" w:type="dxa"/>
        <w:tblLook w:val="04A0"/>
      </w:tblPr>
      <w:tblGrid>
        <w:gridCol w:w="2534"/>
        <w:gridCol w:w="3226"/>
        <w:gridCol w:w="2007"/>
        <w:gridCol w:w="2133"/>
      </w:tblGrid>
      <w:tr w:rsidR="00B5043A" w:rsidRPr="008D7EE2" w:rsidTr="00652A31">
        <w:tc>
          <w:tcPr>
            <w:tcW w:w="2534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Zgjidhja e ekuaci</w:t>
            </w:r>
            <w:r w:rsidR="008D7EE2">
              <w:rPr>
                <w:rFonts w:ascii="Times New Roman" w:hAnsi="Times New Roman"/>
                <w:sz w:val="22"/>
                <w:szCs w:val="22"/>
              </w:rPr>
              <w:t>o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neve lineare. Zbatim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nxënit:</w:t>
            </w:r>
          </w:p>
        </w:tc>
      </w:tr>
      <w:tr w:rsidR="00B5043A" w:rsidRPr="008D7EE2" w:rsidTr="00726544">
        <w:trPr>
          <w:trHeight w:val="2159"/>
        </w:trPr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ekuacione lineare me një ndryshore;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algjebrikisht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ekuacione lineare duke kryer shndërrime dhe faktorizime;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4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situata problemore të ndryshme duke i kthyer fil</w:t>
            </w:r>
            <w:r w:rsidR="008D7EE2">
              <w:rPr>
                <w:rFonts w:ascii="Times New Roman" w:hAnsi="Times New Roman"/>
                <w:sz w:val="22"/>
                <w:szCs w:val="22"/>
              </w:rPr>
              <w:t>limisht ato në ekuacione.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ekuacion; rrënjë; ekuacion linear; zgjidhje e </w:t>
            </w:r>
            <w:r w:rsidR="008D7EE2">
              <w:rPr>
                <w:rFonts w:ascii="Times New Roman" w:hAnsi="Times New Roman"/>
                <w:sz w:val="22"/>
                <w:szCs w:val="22"/>
              </w:rPr>
              <w:t>ekuacionit; shndërrime identike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nxënësit; fletë pune e nxënësit;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Shkencë</w:t>
            </w:r>
          </w:p>
        </w:tc>
      </w:tr>
      <w:tr w:rsidR="00B5043A" w:rsidRPr="008D7EE2" w:rsidTr="00726544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shkruan në tabelë ekuacionin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 xml:space="preserve">   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4-x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 xml:space="preserve"> 3</m:t>
                  </m:r>
                </m:den>
              </m:f>
              <m:r>
                <w:rPr>
                  <w:rFonts w:ascii="Cambria Math" w:hAnsi="Cambria Math"/>
                  <w:sz w:val="22"/>
                  <w:szCs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3-x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den>
              </m:f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nxit diskutimin mes nxënësve me pyetjet: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a është ekuacioni në formën e rregullt?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cilin shndërrim duhet të kryejmë në fillim?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Pasi kujtohen hapat e zgjidhjes së ekuacionit nxënësit punojnë në mënyrë individuale për zgjidhjen e tij.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zgjidhin dhe situatën: Unë kam x peshq të kuq. Vëllai im ka gjysmën e sasisë që kam unë, dhe motra ime ka 3 herë më shumë se unë. Të gjithë së bashku kemi 63 peshq të kuq. Sa peshq ka secili prej nesh? Pasi përfundojnë zgjidhjen disa nga nxënësit e prezantojnë atë në tabelë., ku arsyetojnë formimin e ekuacionit dhe më pas zgjidhjen e tij.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njohurive: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Nga zgjidhja më lart nxënësit përcaktojnë hapat që zbatojmë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 zgjidhjen e problemave që përfshijnë gjetjen e një të panjohure.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Prezantohet situata problemore e shembullit të parë për njehsimin e vlerës së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x. Mësuesi/ja kërkon që nxënësit të përcaktojnë fillimisht si do të gjendet x, duke i ndihmuar ata me pyetjet: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lastRenderedPageBreak/>
              <w:t>si shprehet syprina e katrorit në varësi të brinjës?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shprehet syprina e drejt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k</w:t>
            </w:r>
            <w:r w:rsidR="008D7EE2">
              <w:rPr>
                <w:rFonts w:ascii="Times New Roman" w:hAnsi="Times New Roman"/>
                <w:sz w:val="22"/>
                <w:szCs w:val="22"/>
              </w:rPr>
              <w:t>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ndëshit në varësi të dy brinjëve?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e kuptoni faktin që figurat kanë syprinë të barabartë?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Duke u nisur nga këto pyetje dhe nga skicat përkatëse të figurave nxënësit punojnë në dyshe për formimin e ekuacionit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 (x + 5)(x – 2). Pasi zgjidhin ekuacionin e formuar, krahasojnë përfundimet me dyshet fqinje. Disa nga dyshet prezantojnë zgjidhjen në tabelë.</w:t>
            </w:r>
          </w:p>
          <w:p w:rsidR="00B5043A" w:rsidRPr="008D7EE2" w:rsidRDefault="008D7EE2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 njëjta</w:t>
            </w:r>
            <w:r w:rsidR="00B5043A" w:rsidRPr="008D7EE2">
              <w:rPr>
                <w:rFonts w:ascii="Times New Roman" w:hAnsi="Times New Roman"/>
                <w:sz w:val="22"/>
                <w:szCs w:val="22"/>
              </w:rPr>
              <w:t xml:space="preserve"> mënyrë ndiqet në zgjidhjen e situatës së shembullit të dytë. Nxënësit punojnë në dyshe për shtrimin e ekuacionit dhe zgjidhjen e tij. Dyshet e afërta kontrollojnë përfundimet dhe zgjidhja prezantohet duke argumentuar shndërrimet.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fton nxënësit të zgjidhin situatën e shembullit të tretë. Fillimisht kërkohet që nxënësit të gjejnë mesataren e treshes së numrave dhe ta barazojnë atë me mesoren. Më pas vazhdon puna në dyshe për njehsimin e vlerave të shprehjeve. Dyshet fqinje krahasojnë zgjidhjet e gjetura. Disa nga dyshet prezantojnë zgjidhjet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Nxënësit vazhdojnë punën në dyshe duke punuar disa dyshe ushtrimin 2 faqe 189 dhe të tjerat ushtrimin 3 po në këtë faqe. Më pas dyshet këmbejnë situatat dhe kontrollojnë zgjidhjen e dyshes tjetër. Disa nga dyshet prezantojnë zgjidhjet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 pas dyshet e nxënësve zgjidhin ushtrimin 6/c në faqen 189. Dyshet e afërta këmbejnë zgjidhjet dhe kontrollojnë ato. Nxënësit shprehin mendimin e tyre për zgjidhjen e ushtrimeve nga dyshja tjetër.</w:t>
            </w:r>
          </w:p>
        </w:tc>
      </w:tr>
      <w:tr w:rsidR="00B5043A" w:rsidRPr="008D7EE2" w:rsidTr="00726544">
        <w:trPr>
          <w:trHeight w:val="728"/>
        </w:trPr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Mësu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esi/ja mban shënime në evidencë për vlerësimin e disa prej nxënësve lidhur me saktësinë në zgjidhjen e situatave të dhëna duke kontrolluar punë të nxënësve të ndryshëm (fletoret, punën në tabelë). Gjithashtu merr parasysh vlerësimin që bëjnë grupet për punën e njëri-tjetrit.</w:t>
            </w:r>
          </w:p>
        </w:tc>
      </w:tr>
      <w:tr w:rsidR="00B5043A" w:rsidRPr="008D7EE2" w:rsidTr="00726544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 4, 7 dhe 14. Mësuesi/ja jep udhëzimet përkatëse për secilin nga ushtrimet.</w:t>
            </w: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900" w:type="dxa"/>
        <w:tblInd w:w="-162" w:type="dxa"/>
        <w:tblLook w:val="04A0"/>
      </w:tblPr>
      <w:tblGrid>
        <w:gridCol w:w="2534"/>
        <w:gridCol w:w="3226"/>
        <w:gridCol w:w="2007"/>
        <w:gridCol w:w="2133"/>
      </w:tblGrid>
      <w:tr w:rsidR="00B5043A" w:rsidRPr="008D7EE2" w:rsidTr="00652A31">
        <w:tc>
          <w:tcPr>
            <w:tcW w:w="2534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Ekuacionet e fuqisë së dytë. Aftësi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B5043A" w:rsidRPr="008D7EE2" w:rsidTr="00726544">
        <w:trPr>
          <w:trHeight w:val="2636"/>
        </w:trPr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2"/>
              </w:rPr>
            </w:pPr>
            <w:r w:rsidRPr="008D7EE2">
              <w:rPr>
                <w:rFonts w:ascii="Times New Roman" w:hAnsi="Times New Roman"/>
                <w:sz w:val="22"/>
              </w:rPr>
              <w:t>zgjidh ekuacione të fuqisë së dytë duke kryer faktorizime ose shndërrime të tjera;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2"/>
              </w:rPr>
            </w:pPr>
            <w:r w:rsidRPr="008D7EE2">
              <w:rPr>
                <w:rFonts w:ascii="Times New Roman" w:hAnsi="Times New Roman"/>
                <w:sz w:val="22"/>
              </w:rPr>
              <w:t>zgjidh ekuacionet e fuqisë së dytë duke përdorur formulën përkatëse;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7"/>
              </w:numPr>
              <w:spacing w:line="276" w:lineRule="auto"/>
              <w:jc w:val="left"/>
              <w:rPr>
                <w:rFonts w:ascii="Times New Roman" w:hAnsi="Times New Roman"/>
                <w:sz w:val="22"/>
              </w:rPr>
            </w:pPr>
            <w:r w:rsidRPr="008D7EE2">
              <w:rPr>
                <w:rFonts w:ascii="Times New Roman" w:hAnsi="Times New Roman"/>
                <w:sz w:val="22"/>
              </w:rPr>
              <w:t>përdor grafikun e fu</w:t>
            </w:r>
            <w:r w:rsidR="008D7EE2">
              <w:rPr>
                <w:rFonts w:ascii="Times New Roman" w:hAnsi="Times New Roman"/>
                <w:sz w:val="22"/>
              </w:rPr>
              <w:t>n</w:t>
            </w:r>
            <w:r w:rsidRPr="008D7EE2">
              <w:rPr>
                <w:rFonts w:ascii="Times New Roman" w:hAnsi="Times New Roman"/>
                <w:sz w:val="22"/>
              </w:rPr>
              <w:t>ksionit ax</w:t>
            </w:r>
            <w:r w:rsidRPr="008D7EE2">
              <w:rPr>
                <w:rFonts w:ascii="Times New Roman" w:hAnsi="Times New Roman"/>
                <w:sz w:val="22"/>
                <w:vertAlign w:val="superscript"/>
              </w:rPr>
              <w:t>2</w:t>
            </w:r>
            <w:r w:rsidRPr="008D7EE2">
              <w:rPr>
                <w:rFonts w:ascii="Times New Roman" w:hAnsi="Times New Roman"/>
                <w:sz w:val="22"/>
              </w:rPr>
              <w:t>+</w:t>
            </w:r>
            <w:proofErr w:type="spellStart"/>
            <w:r w:rsidRPr="008D7EE2">
              <w:rPr>
                <w:rFonts w:ascii="Times New Roman" w:hAnsi="Times New Roman"/>
                <w:sz w:val="22"/>
              </w:rPr>
              <w:t>bx</w:t>
            </w:r>
            <w:proofErr w:type="spellEnd"/>
            <w:r w:rsidRPr="008D7EE2">
              <w:rPr>
                <w:rFonts w:ascii="Times New Roman" w:hAnsi="Times New Roman"/>
                <w:sz w:val="22"/>
              </w:rPr>
              <w:t>+c për të zgjid</w:t>
            </w:r>
            <w:r w:rsidR="008D7EE2">
              <w:rPr>
                <w:rFonts w:ascii="Times New Roman" w:hAnsi="Times New Roman"/>
                <w:sz w:val="22"/>
              </w:rPr>
              <w:t>hur ekuacionin e fuqisë së dytë.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ekuacion; rrënjë; ekuacion i fuqisë së dytë; rrënjë katrore; faktorizim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; koeficient; </w:t>
            </w:r>
            <w:proofErr w:type="spellStart"/>
            <w:r w:rsidR="008D7EE2">
              <w:rPr>
                <w:rFonts w:ascii="Times New Roman" w:hAnsi="Times New Roman"/>
                <w:sz w:val="22"/>
                <w:szCs w:val="22"/>
              </w:rPr>
              <w:t>dallor</w:t>
            </w:r>
            <w:proofErr w:type="spellEnd"/>
          </w:p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576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mjetet e vizatimit.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Shkenc</w:t>
            </w:r>
            <w:r w:rsidR="008D7EE2">
              <w:rPr>
                <w:rFonts w:ascii="Times New Roman" w:hAnsi="Times New Roman"/>
                <w:sz w:val="22"/>
                <w:szCs w:val="22"/>
              </w:rPr>
              <w:t>ë</w:t>
            </w:r>
          </w:p>
        </w:tc>
      </w:tr>
      <w:tr w:rsidR="00B5043A" w:rsidRPr="008D7EE2" w:rsidTr="00726544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shkruan në tabelë disa funksione të fuqisë së parë, të dytë, thyesore dhe kërkon që nxënësit të tregojnë cilët prej tyre janë të fuqisë së dytë.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Gjithashtu kërkon që nxënësit të rikujtojnë faktorizimin e shprehjeve nëpërmjet shembujve: 36 –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; 4x –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;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+ 7x + 10;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Ndërtimi i njohurive: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Prezantohen para nxënësve situatat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= 30 dhe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+ 3x = 0. Fillimisht nxiten nxënësit të tregojnë ndryshimin mes dy ekuacioneve, të evidentojnë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koeficientët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a, b, c. Më pas nxënësit kalojnë në zgjidhjen e ekuacioneve duke punuar në dyshe dhe duke shfrytëzuar faktorizimet e kryera në fazën e parë të mësimit. Disa nga dyshe i paraqitin zgjidhjet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Kalohet në një grup tjetër ekuacionesh ku faktorizimi nuk është kaq i thjeshtë por duhet të zbërthejmë termin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bx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 Punojnë në dyshe ushtrimet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+ 7x + 10 = 0; 2x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- 3x = 2;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– 4x – 2 = 0. Duke kujtuar mënyrën si kryhet faktorizimi orientohen nxënësit të shprehin 7x = 5x + 2x; dhe –3x = – 4x + x. Kurse tek i treti formojmë katror të plotë. Nxënësit zgjidhin ekuacionet pasi i kanë faktorizuar ato.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Mësuesja nxit nxënësit të diskutojnë për vështirësinë e zgjidhjes së ekuacioneve duke krahasuar grupin e parë me grupin e dytë të ekuacioneve. Duke qenë se në ekuacionet e dyta hasen vështirësi në gjetjen e mënyrës se si do të kryhet fakto</w:t>
            </w:r>
            <w:r w:rsidR="008D7EE2">
              <w:rPr>
                <w:rFonts w:ascii="Times New Roman" w:hAnsi="Times New Roman"/>
                <w:sz w:val="22"/>
                <w:szCs w:val="22"/>
              </w:rPr>
              <w:t>rizi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mi është përdorur formula e D=b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-4ac dhe zgjidhjeve x</w:t>
            </w:r>
            <w:r w:rsidRPr="008D7EE2">
              <w:rPr>
                <w:rFonts w:ascii="Times New Roman" w:hAnsi="Times New Roman"/>
                <w:sz w:val="22"/>
                <w:szCs w:val="22"/>
                <w:vertAlign w:val="subscript"/>
              </w:rPr>
              <w:t>1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x</w:t>
            </w:r>
            <w:r w:rsidRPr="008D7EE2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ekuacionit sipas shenjës së D (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dallorit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). Diskutohen rastet kur ekuacioni ka dy, një apo asnjë zgjidhje.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Punohen edhe njëherë ekuacionet e situatës së shembullit 2 me ndihmën e formulës dhe krahasohen rezultatet. Para nxënësve mësuesi/ja shtron pyetjen: 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A ka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ndonjë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mënyrë tjetër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 të njehsuar zgjidhjet e ekuacionit të fuqisë së dytë.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 analogji me ekuacionin</w:t>
            </w:r>
            <w:r w:rsidR="00652A3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 fuqisë së parë nxënësit tregojnë edhe mënyrën grafike të zgjidhjes. Në këtë fazë të mësimit mësuesi/ja kërkon që nëpërmjet marrëdhënieve pyetje-përgjigje t’u jepet zgjidhje ekuacioneve. Nxënësve u drejtohen pyetjet për grafikun e y =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+ 5x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 pika të grafikut e kanë ordinatën 2?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 pika të grafikut e kanë ordinatën 0?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 është ordinata e pikës me abshisë 1?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theksojnë se nga zgjidhja grafike ata gjejnë zgjidhjen e përafërt të ekuacionit.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Diskutohet nga dyshet e nxënësve ushtrimin 3 faqe 191. Dyshet japin mendimet e tyre dhe gjejnë gabimin e Anës. 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Nxënësit punojnë në dyshe ushtrimet 1/a, j, q, 2/a, c, k dhe 7 në faqen 191. Më pas këmbejnë zgjidhjet për të korrigjuar rezultatet e njëri-tjetrit. Mësuesja kontrollon punën e nxënësve në fletoret e tyre dhe orienton nxënësit në raste paqartësish. Disa nga dyshet prezantojnë zgjidhjet në tabelë.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rPr>
          <w:trHeight w:val="728"/>
        </w:trPr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mban shënime në evidencë për vlerësimin e disa prej nxënësve lidhur me saktësinë në zgjidhjen e ekuacioneve të fuqisë së dytë me secilën nga mënyrat më lart. Gjithashtu mësuesi/ja merr parasysh dhe vlerësimin e vetë nxënësve për njëri - tjetrin.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 4, 5 dhe 8 në faqen 191. Mësuesi/ja jep udhëzimet përkatëse për secilin nga ushtrimet. Me dëshirë nxënësit punojnë ushtrimin 9 faqe 191.</w:t>
            </w:r>
          </w:p>
          <w:p w:rsidR="00726544" w:rsidRPr="008D7EE2" w:rsidRDefault="00726544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5043A" w:rsidRPr="008D7EE2" w:rsidRDefault="00B5043A" w:rsidP="00B5043A"/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lastRenderedPageBreak/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738" w:type="dxa"/>
        <w:tblLook w:val="04A0"/>
      </w:tblPr>
      <w:tblGrid>
        <w:gridCol w:w="2372"/>
        <w:gridCol w:w="3226"/>
        <w:gridCol w:w="2007"/>
        <w:gridCol w:w="213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mësimore: Ekuacionet e fuqisë së dytë.(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Zbatim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</w:tr>
      <w:tr w:rsidR="00B5043A" w:rsidRPr="008D7EE2" w:rsidTr="00726544">
        <w:trPr>
          <w:trHeight w:val="2447"/>
        </w:trPr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ekuacione të fuqisë së dytë me mënyra të ndryshme;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situata problemore duke i kthyer ato në ekuacione të fuqisë së dytë; 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vërteton pohime algjebrike duke përdorur ekuacionin e fuqisë së dytë dhe lidhjet mes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koeficientëve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a,b,c;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ekuacion; rrënjë; ekuacion i fuqisë së dytë; rrënjë katrore;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faktorizim; koeficient; </w:t>
            </w:r>
            <w:proofErr w:type="spellStart"/>
            <w:r w:rsidR="008D7EE2">
              <w:rPr>
                <w:rFonts w:ascii="Times New Roman" w:hAnsi="Times New Roman"/>
                <w:sz w:val="22"/>
                <w:szCs w:val="22"/>
              </w:rPr>
              <w:t>dallor</w:t>
            </w:r>
            <w:proofErr w:type="spellEnd"/>
          </w:p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nxënësit;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Shkence;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Në klasë formohen grupe me katër nxënës secili. Mësuesi/ja kërkon që në secilin grup të shkruhet një ekuacion i fuqisë së dytë. Secili prej pjesëtarëve të grupit shkruan një veçori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të ekuacionit:p.sh: nxënësi i parë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koeficientët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; nxënësi i dytë formulën 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dallorit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; nxënësi i tretë formulat për x</w:t>
            </w:r>
            <w:r w:rsidRPr="008D7EE2">
              <w:rPr>
                <w:rFonts w:ascii="Times New Roman" w:hAnsi="Times New Roman"/>
                <w:sz w:val="22"/>
                <w:szCs w:val="22"/>
                <w:vertAlign w:val="subscript"/>
              </w:rPr>
              <w:t>1</w:t>
            </w:r>
            <w:r w:rsidR="008D7EE2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dhe x</w:t>
            </w:r>
            <w:r w:rsidRPr="008D7EE2">
              <w:rPr>
                <w:rFonts w:ascii="Times New Roman" w:hAnsi="Times New Roman"/>
                <w:sz w:val="22"/>
                <w:szCs w:val="22"/>
                <w:vertAlign w:val="sub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; nxënësi i katërt njehson D dhe rrënjët. Grupe të ndryshme mund të kenë shkruar ekuacione të ndryshme dhe mënyra zgjidhjeje të ndryshme.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Përfaqësues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grupeve prezantojnë zgjidhjen e situatës së grupit të tyre. Plotësohet skema e zgjidhjes së ekuacionit të fuqisë së dytë.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Ndërtimi i njohurive: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Pas kësaj mësuesi/ja zhvillon diskutimin rreth hapave që duhet të përdorim për të zgjidhur problemat duke përdorur ekuacionet e fuqisë së dytë. Paraqet në tabelë situatën problemore të shembullit të parë. Si do të veprojmë për zgjidhjen e saj? Cilat janë hapat që do të zbatojmë? Si e kuptoni faktin që ndryshesa e numrave është 8? Dikush nga grupet e shkruan x dhe x – 8 të tjerë x dhe x + 8.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e kuptoni faktin që prodhimi i numrave është 105? Nxënësit formojnë ekuacionet x(x – 8) = 105 ose x(x + 8) = 105. Secili nga grupet zgjidh ekuacionin që ka formuar sipas mënyrës që zgjedhin vetë. Kont</w:t>
            </w:r>
            <w:r w:rsidR="008D7EE2">
              <w:rPr>
                <w:rFonts w:ascii="Times New Roman" w:hAnsi="Times New Roman"/>
                <w:sz w:val="22"/>
                <w:szCs w:val="22"/>
              </w:rPr>
              <w:t>r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ollohen përgjigjet dhe prezantohen zgjidhje të ndryshme nga përfaqësues të grupeve.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Po e njëjta mënyrë ndiqet për zgjidhjen e situatës së shembullit të dytë. Fillimisht zhvillohet një diskutim me pyetje – përgjigje: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e gjejmë sipërfaqen e trapezit?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cilat janë përkatësisht baza e madhe dhe baza e vogël e trapezit? Po lartësia e tij?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Pasi zëvendësohen bazat dhe lartësia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nxënësit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vazhdojnë punën në grupe për të gjetur vlerën e x(me afërsi deri në të mijtat).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Grupet e nxënësve zgjidhin ushtrimin 1 faqe 193. Përfaqësuesi i njërit nga grupet prezanton zgjidhjet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Nxënësit punojnë në dyshe ushtrimin 4 në faqen 193 (dyshe të ndryshme raste të ndryshme). Më pas dyshet e afërta këmbejnë situatat dhe vlerësojnë zgjidhjet. Disa prej dysheve diskutojnë gjetjet e tyre në tabelë.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 pas punohet ushtrimi 2. Në fillim nxënësit orientohen të provojnë zëvendësojnë vlera të ndryshme të x për t’u bindur dhe më pas të vërtetojnë atë për çdo vlerë të x. Mundësisht të paraqiten të gjitha mënyrat e zgjidhjes.</w:t>
            </w:r>
          </w:p>
        </w:tc>
      </w:tr>
      <w:tr w:rsidR="00B5043A" w:rsidRPr="008D7EE2" w:rsidTr="00726544">
        <w:trPr>
          <w:trHeight w:val="728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mban shënime në evidencë për vlerësimin e disa prej nxënësve lidhur me zotërimin e rezultateve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nxënit të parashikuara për këtë temë, duke u mbështetur tek puna e nxënësit në fletore apo në aktivizimin e tij në tabelë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mban parasysh në vlerësim argumentimin e veprimeve dhe vlerësimin e nxënësve për njëri – tjetrin.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5 dhe 6 në faqen 193. Mësuesi/ja jep udhëzimet përkatëse për secilin nga ushtrimet. Me dëshirë jepet ushtrimi 8 faqe 193.</w:t>
            </w: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738" w:type="dxa"/>
        <w:tblLayout w:type="fixed"/>
        <w:tblLook w:val="04A0"/>
      </w:tblPr>
      <w:tblGrid>
        <w:gridCol w:w="2372"/>
        <w:gridCol w:w="3136"/>
        <w:gridCol w:w="2097"/>
        <w:gridCol w:w="213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13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mësimore: Sistemet e ekuacionev</w:t>
            </w:r>
            <w:r w:rsidR="008D7EE2">
              <w:rPr>
                <w:rFonts w:ascii="Times New Roman" w:hAnsi="Times New Roman"/>
                <w:b/>
                <w:sz w:val="22"/>
                <w:szCs w:val="22"/>
              </w:rPr>
              <w:t xml:space="preserve">e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Aftësi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B5043A" w:rsidRPr="008D7EE2" w:rsidTr="00726544">
        <w:trPr>
          <w:trHeight w:val="2699"/>
        </w:trPr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algjebrikisht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sistemin e dy ekuacioneve me dy ndryshore (të dy ekuacionet lineare ose një ekuacion linear dhe tjetri i fuqisë së dytë);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sistemin e ekuacioneve në mënyrë grafike;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situata problemore duke kthyer të dhënat në sisteme m</w:t>
            </w:r>
            <w:r w:rsidR="008D7EE2">
              <w:rPr>
                <w:rFonts w:ascii="Times New Roman" w:hAnsi="Times New Roman"/>
                <w:sz w:val="22"/>
                <w:szCs w:val="22"/>
              </w:rPr>
              <w:t>e dy ndryshore dhe dy ekuacione.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ekuacion; sistem ekuacionesh; çift i renditur numrash; metoda e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eliminimit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; zëvendësimit; grafike;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pikëprerje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vijave</w:t>
            </w:r>
            <w:r w:rsid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shtron para klasës situatën problemore: Shuma e dy numrave është 12 dhe diferenca e tyre është 4. Cilët janë numrat? Inkurajon nxënësit të zgjidhin atë. Nxë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>nësit formojnë ekuacionet dhe z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gjidhin sistemin e formuar. Nxënës të ndryshëm japin përgjigjen e gjetur.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njohurive: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Nxënësit ftohen të diskutojnë për sistemin e ekuacioneve</w:t>
            </w:r>
            <m:oMath>
              <m:r>
                <w:rPr>
                  <w:rFonts w:ascii="Cambria Math" w:hAnsi="Times New Roman"/>
                  <w:sz w:val="22"/>
                  <w:szCs w:val="22"/>
                </w:rPr>
                <m:t xml:space="preserve"> </m:t>
              </m:r>
              <m:r>
                <w:rPr>
                  <w:rFonts w:ascii="Cambria Math" w:hAnsi="Times New Roman"/>
                  <w:sz w:val="22"/>
                  <w:szCs w:val="22"/>
                </w:rPr>
                <m:t xml:space="preserve"> </m:t>
              </m:r>
              <m:d>
                <m:dPr>
                  <m:begChr m:val="{"/>
                  <m:endChr m:val=""/>
                  <m:ctrlPr>
                    <w:rPr>
                      <w:rFonts w:ascii="Cambria Math" w:hAnsi="Times New Roman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+2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=17</m:t>
                      </m:r>
                    </m:e>
                    <m:e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+2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=19</m:t>
                      </m:r>
                    </m:e>
                  </m:eqArr>
                </m:e>
              </m:d>
            </m:oMath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-Gjeni një çift numrash që të vërtetojnë ekuacionin e parë.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-Gjeni një çift numrash që të vërtetojnë ekuacionin e dytë.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-A mund të gjejmë një çift numrash që të vërtetojnë të dy ekuacionet njëherësh? Mësuesi/ja inkurajon nxënësit të përkufizojnë sistemin e ekuacioneve dhe zgjidhjes së tij.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Mësuesi/ja kërkon që të zbatohet fillimisht metoda e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eliminimit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duke orientuar nxënësit të zbresin nga ekuacioni i parë të dytin dhe më pas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nxënësit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vazhdojnë punën në dyshe. Njëra nga dyshet prezanton zgjidhjen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Kalohet në mënyrën e dytë (metoda e zëvendësimit), në të cilën fillimisht udhëzohen nxënësit të shprehin në ekuacionin e parë x në varësi të y. Mësuesi/ja mund të shtojë pyetjen: pse në ekuacionin 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parë dhe jo tek i dyti? Dyshet vazhdojnë punën për zgjidhjen e situatës. Njëra nga dyshet prezanton zgjidhjen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Krahasohet zgjidhja e parë me të dytën.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Për të parë sa e qartë është zgjidhja e sistemeve mësuesi/ja paraqet para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nxënësve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situatën e shembullit të dytë dhe kërkon që çdo grup të zgjidhë dy prej tyre. Pasi janë zgjidhur sistemet përcaktohet se cila nga mënyrat ishte më e favorshme për zgjidhjen e secilit.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 situatën e shembullit të tretë nxënësit fillimisht ndërtojnë grafikët e ekuacioneve dhe më pas tregojnë zgjidhjet e secilit, duke mbajtur parasysh se për çdo rast duhet të gjejnë koordinatat e pikës së prerjes.</w:t>
            </w:r>
          </w:p>
          <w:p w:rsidR="00B5043A" w:rsidRPr="008D7EE2" w:rsidRDefault="00B5043A" w:rsidP="00726544">
            <w:pPr>
              <w:tabs>
                <w:tab w:val="center" w:pos="4851"/>
              </w:tabs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Disa nga dyshet prezantojnë zgjidhjen.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ab/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Të ndarë në grupe katërshe nxënësit vazhdojnë të zgjidhin sistemet e ushtrimit 2 në faqen 195. Në përfundim të zgjidhjeve përfaqësues të grupeve prezantojnë disa nga zgjidhjet.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 pas grupet zgjidhin ushtrimin 6 faqe 195 ku fillimisht nxënësit ndërtojnë grafikët e më pas përcaktojnë zgjidhjen. Situata e ushtrimit 12 punohet në dyshe dhe evidentohet zgjidhja më e saktë dhe e shpejtë.</w:t>
            </w:r>
          </w:p>
        </w:tc>
      </w:tr>
      <w:tr w:rsidR="00B5043A" w:rsidRPr="008D7EE2" w:rsidTr="00726544">
        <w:trPr>
          <w:trHeight w:val="602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mban shënime në evidencë për vlerësimin e disa prej nxënësve lidhur me saktësinë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në zgjidhjen e sistemeve, argumentimit të shndërrimeve që kanë kryer, si dhe për metodën që zgjedhin të përdorin.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Ushtrimet 4, 5, 8 dhe 9 në faqen 195. Mësuesi/ja jep udhëzimet përkatëse për secilin nga ushtrimet.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Me dëshirë jepet ushtrimi 11 faqe 195.</w:t>
            </w: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726544" w:rsidRPr="008D7EE2" w:rsidRDefault="00726544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738" w:type="dxa"/>
        <w:tblLayout w:type="fixed"/>
        <w:tblLook w:val="04A0"/>
      </w:tblPr>
      <w:tblGrid>
        <w:gridCol w:w="2372"/>
        <w:gridCol w:w="3136"/>
        <w:gridCol w:w="2097"/>
        <w:gridCol w:w="213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13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9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mësimore: Sistemet e ekuacionev</w:t>
            </w:r>
            <w:r w:rsidR="008D7EE2">
              <w:rPr>
                <w:rFonts w:ascii="Times New Roman" w:hAnsi="Times New Roman"/>
                <w:b/>
                <w:sz w:val="22"/>
                <w:szCs w:val="22"/>
              </w:rPr>
              <w:t xml:space="preserve">e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(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Zbatim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)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B5043A" w:rsidRPr="008D7EE2" w:rsidTr="00726544">
        <w:trPr>
          <w:trHeight w:val="2699"/>
        </w:trPr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algjebrikisht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sistemin e dy ekuacioneve me dy ndryshore(të dy ekuacionet lineare ose një ekuacion linear dhe tjetri i fuqisë së dytë);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gjen zgjidhje të përafërta,duke përdorur zgjidhjen grafike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grafike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sistemit;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2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situata problemore duke kthyer të dhënat në sisteme m</w:t>
            </w:r>
            <w:r w:rsidR="008D7EE2">
              <w:rPr>
                <w:rFonts w:ascii="Times New Roman" w:hAnsi="Times New Roman"/>
                <w:sz w:val="22"/>
                <w:szCs w:val="22"/>
              </w:rPr>
              <w:t>e dy ndryshore dhe dy ekuacione.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ekuacion; sistem ekuacionesh; çift </w:t>
            </w:r>
            <w:r w:rsidR="008D7EE2">
              <w:rPr>
                <w:rFonts w:ascii="Times New Roman" w:hAnsi="Times New Roman"/>
                <w:sz w:val="22"/>
                <w:szCs w:val="22"/>
              </w:rPr>
              <w:t>i renditur numrash; metoda e eli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minimit; zëvendësimit; grafike;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pikëprerje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vijave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nxënësit.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Shkencë;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fton nxënësit të kujtojnë çfarë dinë për zgjidhjen e sistemit të ekuacioneve (linearë dhe jo linearë) nëpërmjet disa pyetje – përgjigjeve: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çfarë është zgjidhja e një sistemi?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 zgjidhje mund të ketë një sistem me ekuacione lineare?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cilat mënyra mund të përdorim?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 zgjidhje mund të ketë një sistem me një ekuacion linear dhe një jolinear?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 të ndryshëm japin mendimet e tyre dhe përfundimet përmblidhen në një tabelë nga mësuesi/ja.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Ndërtimi i njohurive: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Nxënësit njihen me situatën e shembullit 1.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Mësuesi/ja udhëzon zgjidhjen e problemës nëpërmjet pyetjeve ndihmëse: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4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Ç</w:t>
            </w:r>
            <w:r w:rsidR="008D7EE2">
              <w:rPr>
                <w:rFonts w:ascii="Times New Roman" w:hAnsi="Times New Roman"/>
                <w:sz w:val="22"/>
                <w:szCs w:val="22"/>
              </w:rPr>
              <w:t>’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kuptojmë me trekëndëshi dybrinjënjëshëm?</w:t>
            </w:r>
          </w:p>
          <w:p w:rsidR="00B5043A" w:rsidRPr="008D7EE2" w:rsidRDefault="00B5043A" w:rsidP="00B5043A">
            <w:pPr>
              <w:pStyle w:val="ListParagraph"/>
              <w:numPr>
                <w:ilvl w:val="0"/>
                <w:numId w:val="14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gjendet perimetri i një trekëndëshi?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Grupet e nxënësve formojnë sistemin e ekuacioneve dhe e zgjidhin atë me njërën nga mënyrat që ata dëshirojnë. Përfaqësuesi i grupit që prezanton zgjidhjen argumenton atë sipas parimit: Pohim-Mbështetje për mënyrën e duhur të zgjidhjes.</w:t>
            </w:r>
          </w:p>
          <w:p w:rsidR="00B5043A" w:rsidRPr="008D7EE2" w:rsidRDefault="00B5043A" w:rsidP="00726544">
            <w:pPr>
              <w:tabs>
                <w:tab w:val="center" w:pos="4851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Po të ndarë në grupe vazhdojnë zgjidhjen e situatës së shembullit të dytë. Në përfundim të ushtrimit nxënësit theksojnë se metoda grafike jep zgjidhje të përafërt. </w:t>
            </w:r>
          </w:p>
          <w:p w:rsidR="00B5043A" w:rsidRPr="008D7EE2" w:rsidRDefault="00B5043A" w:rsidP="00726544">
            <w:pPr>
              <w:tabs>
                <w:tab w:val="center" w:pos="4851"/>
              </w:tabs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Grupet e nxënësve, duke pasur parasysh shembullin 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sapozgjidhur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, punojnë ushtrimin 8 faqe 195. Secili grup vetëm njërin nga sistemet. Prezantohen zgjidhjet e tyre në tabelë nga grupe të ndryshme.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Të ndarë në grupe nxënësit vazhdojnë të zgjidhin sistemet e ushtrimit 2 në faqen 197.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Grupe të ndryshme punojnë raste të ndryshme të ushtrimit 2. Pasi zgjidhen ushtrimet e caktuara grupet e afërta ndryshojnë ushtrimet dhe në fund bëhen krahasimet për mënyrat e zgjidhjes. Mësuesi/ja në raste të veçanta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kërkon të evidentohen kushtet që duhet të plotësojnë zgjidhjet e sistemit. </w:t>
            </w:r>
          </w:p>
        </w:tc>
      </w:tr>
      <w:tr w:rsidR="00B5043A" w:rsidRPr="008D7EE2" w:rsidTr="00726544">
        <w:trPr>
          <w:trHeight w:val="728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Vlerësohen nxënësit për saktësinë në zgjidhjen e sistemeve dhe argumentimit të shndërrimeve që kanë kryer.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Merret parasysh edhe vlerësimi mes nxënësve.</w:t>
            </w:r>
          </w:p>
        </w:tc>
      </w:tr>
      <w:tr w:rsidR="00B5043A" w:rsidRPr="008D7EE2" w:rsidTr="00726544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Ushtrimet 3 dhe 5 në faqen 197. Mësuesi/ja jep udhëzimet përkatëse për secilin nga ushtrimet. Ushtrimi 9 po në këtë faqe jepet me dëshirë. Për këtë udhëzohen nxënësit të ndjekin rrugë të tjera si ajo e pjesëtimi të dy ekuacioneve ose e kthimit në fuqi me baza të njëjta e dy anëve të ekuacionit. </w:t>
            </w: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</w:rPr>
      </w:pPr>
    </w:p>
    <w:p w:rsidR="00726544" w:rsidRPr="008D7EE2" w:rsidRDefault="00726544" w:rsidP="00B5043A">
      <w:pPr>
        <w:rPr>
          <w:rFonts w:ascii="Times New Roman" w:hAnsi="Times New Roman"/>
        </w:rPr>
      </w:pPr>
    </w:p>
    <w:p w:rsidR="00726544" w:rsidRPr="008D7EE2" w:rsidRDefault="00726544" w:rsidP="00B5043A">
      <w:pPr>
        <w:rPr>
          <w:rFonts w:ascii="Times New Roman" w:hAnsi="Times New Roman"/>
        </w:rPr>
      </w:pPr>
    </w:p>
    <w:p w:rsidR="00726544" w:rsidRPr="008D7EE2" w:rsidRDefault="00726544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738" w:type="dxa"/>
        <w:tblLook w:val="04A0"/>
      </w:tblPr>
      <w:tblGrid>
        <w:gridCol w:w="2372"/>
        <w:gridCol w:w="3226"/>
        <w:gridCol w:w="2007"/>
        <w:gridCol w:w="213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3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8D7EE2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 Aftësi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</w:tc>
      </w:tr>
      <w:tr w:rsidR="00B5043A" w:rsidRPr="008D7EE2" w:rsidTr="008D7EE2">
        <w:trPr>
          <w:trHeight w:val="1925"/>
        </w:trPr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lineare me një ose dy ndryshore dhe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fuqisë së dytë me një ndryshore;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në mënyrë grafike;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paraqet bashkësinë </w:t>
            </w:r>
            <w:r w:rsidR="008D7EE2">
              <w:rPr>
                <w:rFonts w:ascii="Times New Roman" w:hAnsi="Times New Roman"/>
                <w:sz w:val="22"/>
                <w:szCs w:val="22"/>
              </w:rPr>
              <w:t>e zgjidhjeve në boshtin numerik.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;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linear;</w:t>
            </w:r>
          </w:p>
          <w:p w:rsidR="00B5043A" w:rsidRPr="008D7EE2" w:rsidRDefault="008D7EE2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grafik; bashkësia e zgjidhjeve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8D7EE2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vizore;</w:t>
            </w:r>
          </w:p>
        </w:tc>
        <w:tc>
          <w:tcPr>
            <w:tcW w:w="414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="008D7EE2">
              <w:rPr>
                <w:rFonts w:ascii="Times New Roman" w:hAnsi="Times New Roman"/>
                <w:sz w:val="22"/>
                <w:szCs w:val="22"/>
              </w:rPr>
              <w:t>Shkencë</w:t>
            </w:r>
          </w:p>
        </w:tc>
      </w:tr>
      <w:tr w:rsidR="00B5043A" w:rsidRPr="008D7EE2" w:rsidTr="008D7EE2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8D7EE2">
        <w:trPr>
          <w:trHeight w:val="8027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shënon në tabelë disa shprehje, ekuacione, identitete dhe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ndryshme. Nxënësit evidentojnë në shënimet e tyre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Mësuesi/ja kërkon që nxënësit të përmbledhin ndryshimet midis ekuacionit dhe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, si dhe karakteristikat e një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. Nxënësit kujtojnë gjithashtu llojet 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inekuacioneve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grafikët e disa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inekuacioneve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thjeshtë si p.sh. 2 &lt; x &lt; 5.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Ndërtimi i njohurive: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Paraqiten para nxënësve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shembullit të parë: 3x &lt; 15; </w:t>
            </w:r>
            <m:oMath>
              <m:r>
                <w:rPr>
                  <w:rFonts w:ascii="Times New Roman" w:hAnsi="Times New Roman"/>
                  <w:sz w:val="22"/>
                  <w:szCs w:val="22"/>
                </w:rPr>
                <m:t>-</m:t>
              </m:r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4x + 18 </w:t>
            </w:r>
            <m:oMath>
              <m:r>
                <w:rPr>
                  <w:rFonts w:ascii="Cambria Math" w:hAnsi="Times New Roman"/>
                  <w:sz w:val="22"/>
                  <w:szCs w:val="22"/>
                </w:rPr>
                <m:t>≤</m:t>
              </m:r>
              <m:r>
                <w:rPr>
                  <w:rFonts w:ascii="Cambria Math" w:hAnsi="Times New Roman"/>
                  <w:sz w:val="22"/>
                  <w:szCs w:val="22"/>
                </w:rPr>
                <m:t xml:space="preserve"> </m:t>
              </m:r>
            </m:oMath>
            <w:r w:rsidRPr="008D7EE2">
              <w:rPr>
                <w:rFonts w:ascii="Times New Roman" w:hAnsi="Times New Roman"/>
                <w:sz w:val="22"/>
                <w:szCs w:val="22"/>
              </w:rPr>
              <w:t>0;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m:oMath>
              <m:r>
                <w:rPr>
                  <w:rFonts w:ascii="Cambria Math" w:hAnsi="Times New Roman"/>
                  <w:sz w:val="22"/>
                  <w:szCs w:val="22"/>
                </w:rPr>
                <m:t xml:space="preserve"> &lt;3(</m:t>
              </m:r>
            </m:oMath>
            <w:r w:rsidRPr="008D7EE2">
              <w:rPr>
                <w:rFonts w:ascii="Times New Roman" w:hAnsi="Times New Roman"/>
                <w:sz w:val="22"/>
                <w:szCs w:val="22"/>
              </w:rPr>
              <w:t>x – 2)</w:t>
            </w:r>
            <m:oMath>
              <m:r>
                <w:rPr>
                  <w:rFonts w:ascii="Cambria Math" w:hAnsi="Times New Roman"/>
                  <w:sz w:val="22"/>
                  <w:szCs w:val="22"/>
                </w:rPr>
                <m:t xml:space="preserve"> &lt;</m:t>
              </m:r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18; </w:t>
            </w:r>
            <m:oMath>
              <m:f>
                <m:fPr>
                  <m:ctrlPr>
                    <w:rPr>
                      <w:rFonts w:ascii="Cambria Math" w:hAnsi="Times New Roman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Times New Roman"/>
                      <w:sz w:val="22"/>
                      <w:szCs w:val="22"/>
                    </w:rPr>
                    <m:t>5</m:t>
                  </m:r>
                  <m:r>
                    <w:rPr>
                      <w:rFonts w:ascii="Cambria Math" w:hAnsi="Cambria Math"/>
                      <w:sz w:val="22"/>
                      <w:szCs w:val="22"/>
                    </w:rPr>
                    <m:t>x</m:t>
                  </m:r>
                  <m:r>
                    <w:rPr>
                      <w:rFonts w:ascii="Times New Roman" w:hAnsi="Times New Roman"/>
                      <w:sz w:val="22"/>
                      <w:szCs w:val="22"/>
                    </w:rPr>
                    <m:t>-</m:t>
                  </m:r>
                  <m:r>
                    <w:rPr>
                      <w:rFonts w:ascii="Cambria Math" w:hAnsi="Times New Roman"/>
                      <w:sz w:val="22"/>
                      <w:szCs w:val="22"/>
                    </w:rPr>
                    <m:t>2</m:t>
                  </m:r>
                </m:num>
                <m:den>
                  <m:r>
                    <w:rPr>
                      <w:rFonts w:ascii="Cambria Math" w:hAnsi="Times New Roman"/>
                      <w:sz w:val="22"/>
                      <w:szCs w:val="22"/>
                    </w:rPr>
                    <m:t>3</m:t>
                  </m:r>
                </m:den>
              </m:f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Times New Roman"/>
                  <w:sz w:val="22"/>
                  <w:szCs w:val="22"/>
                </w:rPr>
                <m:t>≤</m:t>
              </m:r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6; Kërkohet që nxënësit të zgjidhin inekuacionet e fuqisë së parë dhe të paraqitin zgjidhjet në boshtin numerik. Mësuesi/ja nxit diskutimin rreth pyetjeve: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Si do të veproni për të zgjidhur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Cili është veprimi i anasjelltë i shumëzimit? Po i mbledhjes?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gjenden në bosht numrat më të vegjël? Po më të mëdhenj?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Të ndarë në grupe nxënësit, punojnë fillimisht rastet a dhe b duke kujtuar se kur pjesëtojnë me numër negativ, ndryshojnë kahun e mosbarazimit. Në përfundim të ushtrimeve prezantohen zgjidhjet duke u kushtuar rëndësi bashkësive të zgjidhjeve në bosht. Në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rasteve c dhe d mësuesi/ja udhëzon fillimisht nxënësit e më pas vijon puna në të njëjtën mënyrë.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Mësuesi/ja fton nxënësit të diskutojnë për situatën e shembullit të dytë. Nxënësit fillimisht orientohen të ndërtojnë grafikët e funksioneve. Më pas, për të gjetur zonën e zgjidhjes provohen pika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ndyshme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por që nuk ndodhen në drejtëzat e ndërtuara. Në përfundim të punës mësuesi/ja përmbledh mënyrën se si mund ta gjejnë zgjidhjen grafike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prezanton situatën e shembullit të tretë dhe nxit nxënësit të mendojnë për zgjidhjen nëpërmjet pyetjeve: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nëse zëvendësojmë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me ekuacion, cilat janë rrënjët?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sa zona formohen në rrjetin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koordinativ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7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 mund ta përcaktojmë zonën e zgjidhjes?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 pas nxënësit vazhdojnë punën në grupe dhe disa nga </w:t>
            </w:r>
            <w:r w:rsidR="00652A31" w:rsidRPr="008D7EE2">
              <w:rPr>
                <w:rFonts w:ascii="Times New Roman" w:hAnsi="Times New Roman"/>
                <w:sz w:val="22"/>
                <w:szCs w:val="22"/>
              </w:rPr>
              <w:t>përfaqësuesit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grupeve prezantojnë zgjidhjen. Këtë herë mësuesi/ja kërkon që nxënësit të formulojnë mënyrën e zgjidhjes së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inekuacioneve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Nxënësit punojnë të ndarë në grupe ushtrimet 2/e, m, o, p në faqen 199. Në përfundim të punës diskutohen përgjigjet në tabelë. Më pas punojnë ushtrimin 6 po në këtë faqe. Grupet 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nxënnësve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punojnë nga një rast për çdo grup. Në përfundim të punës grupet e afërta këmbejnë ushtrimet dhe vlerësohen përgjigjet. Pas kësaj përfaqësues të grupeve prezantojnë zgjidhjet në tabelë.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Diskutohet me klasën ushtrimi 10 faqe 199. Nxënësit shprehin mendimet dhe arrihet në një përfundim të përbashkët.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8D7EE2">
        <w:trPr>
          <w:trHeight w:val="728"/>
        </w:trPr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mban shënime në evidencë për vlerësimin e disa prej nxënësve lidhur me zotërimin e rezultateve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nxënit të parashikuara për këtë temë, duke u mbështetur tek puna e nxënësit në fletore apo në aktivizimin e tij në tabelë. Gjithashtu merr parasysh dhe vlerësimin e nxënësit nga nxënësi.</w:t>
            </w:r>
          </w:p>
        </w:tc>
      </w:tr>
      <w:tr w:rsidR="00B5043A" w:rsidRPr="008D7EE2" w:rsidTr="008D7EE2">
        <w:tc>
          <w:tcPr>
            <w:tcW w:w="973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Ushtrimet 3, 8 dhe 13 në faqen 199. Mësuesi/ja jep udhëzimet përkatëse për secilin nga ushtrimet. Ushtrimi 12 jepet me dëshirë për nxënësit me një nivel më të lartë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nxënit. (vendoset në portofolin e nxënësit)</w:t>
            </w:r>
          </w:p>
          <w:p w:rsidR="00726544" w:rsidRPr="008D7EE2" w:rsidRDefault="00726544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lastRenderedPageBreak/>
        <w:t xml:space="preserve">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8D7EE2">
        <w:rPr>
          <w:rFonts w:ascii="Times New Roman" w:hAnsi="Times New Roman"/>
          <w:b/>
        </w:rPr>
        <w:t xml:space="preserve">              </w:t>
      </w:r>
      <w:r w:rsidRPr="008D7EE2">
        <w:rPr>
          <w:rFonts w:ascii="Times New Roman" w:hAnsi="Times New Roman"/>
          <w:b/>
        </w:rPr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828" w:type="dxa"/>
        <w:tblLook w:val="04A0"/>
      </w:tblPr>
      <w:tblGrid>
        <w:gridCol w:w="2372"/>
        <w:gridCol w:w="3226"/>
        <w:gridCol w:w="2007"/>
        <w:gridCol w:w="222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226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007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22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8D7EE2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 Zbatim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Çmimet e artikujve në bar.</w:t>
            </w:r>
          </w:p>
        </w:tc>
      </w:tr>
      <w:tr w:rsidR="00B5043A" w:rsidRPr="008D7EE2" w:rsidTr="008D7EE2">
        <w:trPr>
          <w:trHeight w:val="2195"/>
        </w:trPr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lineare dhe jolineare me ndihmën e veprimeve algjebrike;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me mënyrën grafike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ndryshme;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8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situata problemore duke i kthyer ato në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</w:t>
            </w:r>
            <w:r w:rsidR="008D7EE2">
              <w:rPr>
                <w:rFonts w:ascii="Times New Roman" w:hAnsi="Times New Roman"/>
                <w:sz w:val="22"/>
                <w:szCs w:val="22"/>
              </w:rPr>
              <w:t>uacione</w:t>
            </w:r>
            <w:proofErr w:type="spellEnd"/>
            <w:r w:rsidR="008D7EE2">
              <w:rPr>
                <w:rFonts w:ascii="Times New Roman" w:hAnsi="Times New Roman"/>
                <w:sz w:val="22"/>
                <w:szCs w:val="22"/>
              </w:rPr>
              <w:t xml:space="preserve"> me një dhe dy ndryshore.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; rrënjë;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linear; zgjidhje 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; zgjidh</w:t>
            </w:r>
            <w:r w:rsidR="008D7EE2">
              <w:rPr>
                <w:rFonts w:ascii="Times New Roman" w:hAnsi="Times New Roman"/>
                <w:sz w:val="22"/>
                <w:szCs w:val="22"/>
              </w:rPr>
              <w:t>je grafike; shndërrime identike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8D7EE2">
        <w:tc>
          <w:tcPr>
            <w:tcW w:w="55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vizore;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Ekonomia;</w:t>
            </w:r>
          </w:p>
        </w:tc>
      </w:tr>
      <w:tr w:rsidR="00B5043A" w:rsidRPr="008D7EE2" w:rsidTr="008D7EE2"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8D7EE2">
        <w:trPr>
          <w:trHeight w:val="2542"/>
        </w:trPr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Në fillim të orës mësuesi/ja fton nxënësit të rikujtojnë edhe njëherë çfarë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mësuan për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. Në fletoren e tyre zgjidhin në mënyrë individuale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-1 &lt; 2x+3 ≤ 9 dhe y &gt; 2x – 1. Gjatë prezantimit të zgjidhjeve në tabelë i kushtohet vëmendje argumentimit të veprimeve dhe paraqitjes së zgjidhjeve në boshtin numerik apo sistemin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koordinativ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. Inkurajohen nxënësit të tregojnë disa zgjidhje për secilin nga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fton nxënësit të diskutojnë për hapat se si do të zgjidhin problemat që përfshijnë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 Paraqet para nxënësve situatën problemore të shembullit në faqen 200. Mësuesi/ja bën pyetjet orientuese: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Si lidhet kostoja e një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sanduiçi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me numrin e tyre?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Cili është mosbarazimi që shpreh sasinë e parave që do të shpenzohen?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Si do ta shprehim sasinë e parave që do të shpenzojë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Nela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9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A ka ndonjë kusht për zgjidhjet që kërkohen?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Më pas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nxënsit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në grupe me nga katër vetë hartojnë dhe zgjidhin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duke ndërtuar grafikët e funksioneve përkatës. Fillimisht zgjidhjet e tyre mund të jenë të shumta por ata duhet të kenë në vëmendje pyetjet e përcaktuara më parë, pasi nuk mund të merren zgjidhje jo natyrore. (Pse?) Përfaqësues të grupeve prezantojnë gjetjet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nxit nxënësit të argumentojnë zgjidhjen e ushtrimit 2 faqe 201.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Nxënësit punojnë në grupe ushtrimin 1 në faqen 201. Pasi përfundojnë, këmbejnë zgjidhjet dhe bëjnë krahasimin e zgjidhjes me grupin fqinj. Përsëri mësuesi/ja kërkon që nxënësit të paracaktojnë kushtet që duhet të plotësojë ndryshorja x. Përfaqësues të grupeve prezantojnë gjetjet në tabelë.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Pas kësaj grupet e nxënësve vazhdojnë punën me situatën e ushtrimit 8 faqe 201. Diskutohen zgjidhjet dhe prezantohen nga përfaqësues të grupit në tabelë. </w:t>
            </w:r>
          </w:p>
        </w:tc>
      </w:tr>
      <w:tr w:rsidR="00B5043A" w:rsidRPr="008D7EE2" w:rsidTr="008D7EE2">
        <w:trPr>
          <w:trHeight w:val="728"/>
        </w:trPr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mban shënime në evidencë për vlerësimin e disa prej nxënësve lidhur me saktësinë në ndërtimin e grafikëve, zgjidhjet algjebrike dhe argumentimin e zgjidhjes së problemave. Gjithashtu mban parasysh dhe vlerësimin që nxënësit bëjnë për nxënësit e tjerë.</w:t>
            </w:r>
          </w:p>
        </w:tc>
      </w:tr>
      <w:tr w:rsidR="00B5043A" w:rsidRPr="008D7EE2" w:rsidTr="008D7EE2"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 3, 4 dhe 6 në faqen 201. Mësuesi/ja udhëzon nxënësit për zgjidhjen e ushtrimeve.</w:t>
            </w:r>
          </w:p>
        </w:tc>
      </w:tr>
    </w:tbl>
    <w:p w:rsidR="00B5043A" w:rsidRPr="008D7EE2" w:rsidRDefault="00B5043A" w:rsidP="00B5043A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726544">
      <w:pPr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MODEL 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900" w:type="dxa"/>
        <w:tblInd w:w="-72" w:type="dxa"/>
        <w:tblLayout w:type="fixed"/>
        <w:tblLook w:val="04A0"/>
      </w:tblPr>
      <w:tblGrid>
        <w:gridCol w:w="2578"/>
        <w:gridCol w:w="3092"/>
        <w:gridCol w:w="2258"/>
        <w:gridCol w:w="1972"/>
      </w:tblGrid>
      <w:tr w:rsidR="00B5043A" w:rsidRPr="008D7EE2" w:rsidTr="00652A31">
        <w:tc>
          <w:tcPr>
            <w:tcW w:w="2578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09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258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8D7EE2">
        <w:tc>
          <w:tcPr>
            <w:tcW w:w="567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Vlerësim i nxënësit nga nxënësi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Kreu 10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</w:p>
        </w:tc>
      </w:tr>
      <w:tr w:rsidR="00B5043A" w:rsidRPr="008D7EE2" w:rsidTr="008D7EE2">
        <w:tc>
          <w:tcPr>
            <w:tcW w:w="5670" w:type="dxa"/>
            <w:gridSpan w:val="2"/>
            <w:shd w:val="clear" w:color="auto" w:fill="auto"/>
          </w:tcPr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mësimit: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ekuacionet,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sistemet e ekuacioneve;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argumenton veprimet e kryera nga shoku;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gjykon dhe vlerëson rezultatet e veprimeve të kryera nga shoku i tij.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Njohuritë kryesore matematikore që do përdoren gjatë zhvillimit</w:t>
            </w:r>
            <w:r w:rsid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të</w:t>
            </w:r>
            <w:r w:rsid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orës së mësimit: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ekuacionet linearë dhe zgjidhja e tyre;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ekuacionet e fuqisë së dytë dhe mënyrat e zgjidhjes së tyre;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sistemet e ekuacioneve dhe zgjidhjet;</w:t>
            </w:r>
          </w:p>
        </w:tc>
      </w:tr>
      <w:tr w:rsidR="00B5043A" w:rsidRPr="008D7EE2" w:rsidTr="008D7EE2">
        <w:tc>
          <w:tcPr>
            <w:tcW w:w="567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fleta e punës e përgatitur nga mësuesi;</w:t>
            </w:r>
          </w:p>
        </w:tc>
        <w:tc>
          <w:tcPr>
            <w:tcW w:w="4230" w:type="dxa"/>
            <w:gridSpan w:val="2"/>
            <w:shd w:val="clear" w:color="auto" w:fill="auto"/>
          </w:tcPr>
          <w:p w:rsidR="00B5043A" w:rsidRPr="008D7EE2" w:rsidRDefault="008D7EE2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Lidhja me fushat e tjera</w:t>
            </w:r>
            <w:r w:rsidR="00B5043A"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="00B5043A" w:rsidRPr="008D7EE2">
              <w:rPr>
                <w:rFonts w:ascii="Times New Roman" w:hAnsi="Times New Roman"/>
                <w:sz w:val="22"/>
                <w:szCs w:val="22"/>
              </w:rPr>
              <w:t>Shkencë</w:t>
            </w:r>
          </w:p>
        </w:tc>
      </w:tr>
      <w:tr w:rsidR="00B5043A" w:rsidRPr="008D7EE2" w:rsidTr="008D7EE2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8D7EE2">
        <w:trPr>
          <w:trHeight w:val="1601"/>
        </w:trPr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Nxënësit do të punojnë në dyshe. Mësuesi/ja ka përgatitur fletën e punës për çdo nxënës, me ushtrime të marra nga përmbledhja e kapitullit duke pasur parasysh që nxënësit në dyshe të kenë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kuize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të ndryshme, e cila do të plotësohet në mënyrë individuale. Kjo fletë pune do të shërbejë për vlerësimin e njëri - tjetrit. Për 20 – 25 minuta nxënësit zgjidhin ushtrimet që përmban fleta. </w:t>
            </w:r>
          </w:p>
          <w:tbl>
            <w:tblPr>
              <w:tblStyle w:val="TableGrid"/>
              <w:tblpPr w:leftFromText="180" w:rightFromText="180" w:vertAnchor="text" w:horzAnchor="margin" w:tblpX="535" w:tblpY="-157"/>
              <w:tblOverlap w:val="never"/>
              <w:tblW w:w="9985" w:type="dxa"/>
              <w:tblLayout w:type="fixed"/>
              <w:tblLook w:val="04A0"/>
            </w:tblPr>
            <w:tblGrid>
              <w:gridCol w:w="2430"/>
              <w:gridCol w:w="3055"/>
              <w:gridCol w:w="3060"/>
              <w:gridCol w:w="1440"/>
            </w:tblGrid>
            <w:tr w:rsidR="00B5043A" w:rsidRPr="008D7EE2" w:rsidTr="00726544">
              <w:trPr>
                <w:trHeight w:val="348"/>
              </w:trPr>
              <w:tc>
                <w:tcPr>
                  <w:tcW w:w="2430" w:type="dxa"/>
                  <w:vMerge w:val="restart"/>
                  <w:vAlign w:val="center"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  <w:r w:rsidRPr="008D7EE2"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  <w:t>Unë mundem të…</w:t>
                  </w:r>
                </w:p>
              </w:tc>
              <w:tc>
                <w:tcPr>
                  <w:tcW w:w="6115" w:type="dxa"/>
                  <w:gridSpan w:val="2"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  <w:r w:rsidRPr="008D7EE2"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  <w:t>Kontroll i shpejtë</w:t>
                  </w:r>
                </w:p>
              </w:tc>
              <w:tc>
                <w:tcPr>
                  <w:tcW w:w="1440" w:type="dxa"/>
                  <w:vMerge w:val="restart"/>
                  <w:vAlign w:val="center"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  <w:r w:rsidRPr="008D7EE2"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  <w:t>Vlerësimi</w:t>
                  </w:r>
                </w:p>
              </w:tc>
            </w:tr>
            <w:tr w:rsidR="00B5043A" w:rsidRPr="008D7EE2" w:rsidTr="00726544">
              <w:trPr>
                <w:trHeight w:val="193"/>
              </w:trPr>
              <w:tc>
                <w:tcPr>
                  <w:tcW w:w="2430" w:type="dxa"/>
                  <w:vMerge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</w:p>
              </w:tc>
              <w:tc>
                <w:tcPr>
                  <w:tcW w:w="3055" w:type="dxa"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  <w:r w:rsidRPr="008D7EE2"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  <w:t>Nxënësi 1</w:t>
                  </w:r>
                </w:p>
              </w:tc>
              <w:tc>
                <w:tcPr>
                  <w:tcW w:w="3060" w:type="dxa"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  <w:r w:rsidRPr="008D7EE2"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  <w:t>Nxënësi 2</w:t>
                  </w:r>
                </w:p>
              </w:tc>
              <w:tc>
                <w:tcPr>
                  <w:tcW w:w="1440" w:type="dxa"/>
                  <w:vMerge/>
                </w:tcPr>
                <w:p w:rsidR="00B5043A" w:rsidRPr="008D7EE2" w:rsidRDefault="00B5043A" w:rsidP="00726544">
                  <w:pPr>
                    <w:pStyle w:val="Tablehead"/>
                    <w:spacing w:line="276" w:lineRule="auto"/>
                    <w:rPr>
                      <w:rFonts w:ascii="Times New Roman" w:hAnsi="Times New Roman" w:cs="Times New Roman"/>
                      <w:i/>
                      <w:color w:val="FF0000"/>
                      <w:lang w:val="sq-AL"/>
                    </w:rPr>
                  </w:pPr>
                </w:p>
              </w:tc>
            </w:tr>
            <w:tr w:rsidR="00B5043A" w:rsidRPr="008D7EE2" w:rsidTr="00726544">
              <w:tc>
                <w:tcPr>
                  <w:tcW w:w="2430" w:type="dxa"/>
                  <w:vAlign w:val="center"/>
                </w:tcPr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 ekuacione lineare me një ndryshore edhe kur ndryshorja gjendet në të dyja anët e ekuacionit;</w:t>
                  </w:r>
                </w:p>
              </w:tc>
              <w:tc>
                <w:tcPr>
                  <w:tcW w:w="3055" w:type="dxa"/>
                  <w:vAlign w:val="center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1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eastAsiaTheme="minorHAnsi" w:hAnsi="Times New Roman"/>
                    </w:rPr>
                    <w:t xml:space="preserve">3 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j </w:t>
                  </w:r>
                  <w:r w:rsidRPr="008D7EE2">
                    <w:rPr>
                      <w:rFonts w:ascii="Times New Roman" w:eastAsiaTheme="minorHAnsi" w:hAnsi="Times New Roman"/>
                    </w:rPr>
                    <w:t>+19 = 46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 </w:t>
                  </w:r>
                  <w:r w:rsidRPr="008D7EE2">
                    <w:rPr>
                      <w:rFonts w:ascii="Times New Roman" w:eastAsiaTheme="minorHAnsi" w:hAnsi="Times New Roman"/>
                    </w:rPr>
                    <w:t xml:space="preserve"> c. 13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+ 9 = 8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+ 3,5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1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0"/>
                      <w:lang w:eastAsia="en-US"/>
                    </w:rPr>
                    <w:object w:dxaOrig="740" w:dyaOrig="499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36.95pt;height:25.05pt" o:ole="">
                        <v:imagedata r:id="rId5" o:title=""/>
                      </v:shape>
                      <o:OLEObject Type="Embed" ProgID="Equation.DSMT4" ShapeID="_x0000_i1025" DrawAspect="Content" ObjectID="_1533207589" r:id="rId6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 </w:t>
                  </w:r>
                  <w:r w:rsidRPr="008D7EE2">
                    <w:rPr>
                      <w:rFonts w:ascii="Times New Roman" w:hAnsi="Times New Roman"/>
                    </w:rPr>
                    <w:t xml:space="preserve"> d. </w:t>
                  </w:r>
                  <w:r w:rsidRPr="008D7EE2">
                    <w:rPr>
                      <w:rFonts w:ascii="Times New Roman" w:hAnsi="Times New Roman"/>
                      <w:position w:val="-8"/>
                      <w:lang w:eastAsia="en-US"/>
                    </w:rPr>
                    <w:object w:dxaOrig="1320" w:dyaOrig="260">
                      <v:shape id="_x0000_i1026" type="#_x0000_t75" style="width:65.75pt;height:13.15pt" o:ole="">
                        <v:imagedata r:id="rId7" o:title=""/>
                      </v:shape>
                      <o:OLEObject Type="Embed" ProgID="Equation.DSMT4" ShapeID="_x0000_i1026" DrawAspect="Content" ObjectID="_1533207590" r:id="rId8"/>
                    </w:object>
                  </w:r>
                </w:p>
              </w:tc>
              <w:tc>
                <w:tcPr>
                  <w:tcW w:w="3060" w:type="dxa"/>
                  <w:vAlign w:val="center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3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eastAsiaTheme="minorHAnsi" w:hAnsi="Times New Roman"/>
                    </w:rPr>
                    <w:t>2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+21 = 8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   </w:t>
                  </w:r>
                  <w:r w:rsidRPr="008D7EE2">
                    <w:rPr>
                      <w:rFonts w:ascii="Times New Roman" w:eastAsiaTheme="minorHAnsi" w:hAnsi="Times New Roman"/>
                    </w:rPr>
                    <w:t>c. 11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>x</w:t>
                  </w:r>
                  <w:r w:rsidRPr="008D7EE2">
                    <w:rPr>
                      <w:rFonts w:ascii="Times New Roman" w:hAnsi="Times New Roman"/>
                      <w:position w:val="-4"/>
                      <w:lang w:eastAsia="en-US"/>
                    </w:rPr>
                    <w:object w:dxaOrig="180" w:dyaOrig="139">
                      <v:shape id="_x0000_i1027" type="#_x0000_t75" style="width:8.75pt;height:6.9pt" o:ole="">
                        <v:imagedata r:id="rId9" o:title=""/>
                      </v:shape>
                      <o:OLEObject Type="Embed" ProgID="Equation.DSMT4" ShapeID="_x0000_i1027" DrawAspect="Content" ObjectID="_1533207591" r:id="rId10"/>
                    </w:object>
                  </w:r>
                  <w:r w:rsidRPr="008D7EE2">
                    <w:rPr>
                      <w:rFonts w:ascii="Times New Roman" w:eastAsiaTheme="minorHAnsi" w:hAnsi="Times New Roman"/>
                    </w:rPr>
                    <w:t>10 = 7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+ 1,5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3"/>
                    </w:numPr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0"/>
                      <w:lang w:eastAsia="en-US"/>
                    </w:rPr>
                    <w:object w:dxaOrig="940" w:dyaOrig="499">
                      <v:shape id="_x0000_i1028" type="#_x0000_t75" style="width:46.95pt;height:25.05pt" o:ole="">
                        <v:imagedata r:id="rId11" o:title=""/>
                      </v:shape>
                      <o:OLEObject Type="Embed" ProgID="Equation.DSMT4" ShapeID="_x0000_i1028" DrawAspect="Content" ObjectID="_1533207592" r:id="rId12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</w:t>
                  </w:r>
                  <w:r w:rsidRPr="008D7EE2">
                    <w:rPr>
                      <w:rFonts w:ascii="Times New Roman" w:hAnsi="Times New Roman"/>
                    </w:rPr>
                    <w:t xml:space="preserve"> d. </w:t>
                  </w:r>
                  <w:r w:rsidRPr="008D7EE2">
                    <w:rPr>
                      <w:rFonts w:ascii="Times New Roman" w:hAnsi="Times New Roman"/>
                      <w:position w:val="-8"/>
                      <w:lang w:eastAsia="en-US"/>
                    </w:rPr>
                    <w:object w:dxaOrig="1340" w:dyaOrig="260">
                      <v:shape id="_x0000_i1029" type="#_x0000_t75" style="width:67pt;height:13.15pt" o:ole="">
                        <v:imagedata r:id="rId13" o:title=""/>
                      </v:shape>
                      <o:OLEObject Type="Embed" ProgID="Equation.DSMT4" ShapeID="_x0000_i1029" DrawAspect="Content" ObjectID="_1533207593" r:id="rId14"/>
                    </w:object>
                  </w:r>
                </w:p>
              </w:tc>
              <w:tc>
                <w:tcPr>
                  <w:tcW w:w="1440" w:type="dxa"/>
                </w:tcPr>
                <w:p w:rsidR="00B5043A" w:rsidRPr="008D7EE2" w:rsidRDefault="00B5043A" w:rsidP="00726544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B5043A" w:rsidRPr="008D7EE2" w:rsidTr="00726544">
              <w:trPr>
                <w:trHeight w:val="906"/>
              </w:trPr>
              <w:tc>
                <w:tcPr>
                  <w:tcW w:w="2430" w:type="dxa"/>
                  <w:vAlign w:val="center"/>
                </w:tcPr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 ekuacione të fuqisë së dytë me mënyra të ndryshme;</w:t>
                  </w:r>
                </w:p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055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 e fuqisë së dytë duke faktorizuar.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960" w:dyaOrig="260">
                      <v:shape id="_x0000_i1030" type="#_x0000_t75" style="width:48.2pt;height:13.15pt" o:ole="">
                        <v:imagedata r:id="rId15" o:title=""/>
                      </v:shape>
                      <o:OLEObject Type="Embed" ProgID="Equation.DSMT4" ShapeID="_x0000_i1030" DrawAspect="Content" ObjectID="_1533207594" r:id="rId16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    </w:t>
                  </w:r>
                  <w:r w:rsidRPr="008D7EE2">
                    <w:rPr>
                      <w:rFonts w:ascii="Times New Roman" w:hAnsi="Times New Roman"/>
                    </w:rPr>
                    <w:t xml:space="preserve">c. 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980" w:dyaOrig="260">
                      <v:shape id="_x0000_i1031" type="#_x0000_t75" style="width:48.85pt;height:13.15pt" o:ole="">
                        <v:imagedata r:id="rId17" o:title=""/>
                      </v:shape>
                      <o:OLEObject Type="Embed" ProgID="Equation.DSMT4" ShapeID="_x0000_i1031" DrawAspect="Content" ObjectID="_1533207595" r:id="rId18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4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300" w:dyaOrig="260">
                      <v:shape id="_x0000_i1032" type="#_x0000_t75" style="width:65.1pt;height:13.15pt" o:ole="">
                        <v:imagedata r:id="rId19" o:title=""/>
                      </v:shape>
                      <o:OLEObject Type="Embed" ProgID="Equation.DSMT4" ShapeID="_x0000_i1032" DrawAspect="Content" ObjectID="_1533207596" r:id="rId20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</w:t>
                  </w:r>
                  <w:r w:rsidRPr="008D7EE2">
                    <w:rPr>
                      <w:rFonts w:ascii="Times New Roman" w:hAnsi="Times New Roman"/>
                    </w:rPr>
                    <w:t xml:space="preserve">d. 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060" w:dyaOrig="260">
                      <v:shape id="_x0000_i1033" type="#_x0000_t75" style="width:53.2pt;height:13.15pt" o:ole="">
                        <v:imagedata r:id="rId21" o:title=""/>
                      </v:shape>
                      <o:OLEObject Type="Embed" ProgID="Equation.DSMT4" ShapeID="_x0000_i1033" DrawAspect="Content" ObjectID="_1533207597" r:id="rId22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 e fuqisë së dytë duke plotësuar katrorin.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5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219" w:dyaOrig="260">
                      <v:shape id="_x0000_i1034" type="#_x0000_t75" style="width:60.75pt;height:13.15pt" o:ole="">
                        <v:imagedata r:id="rId23" o:title=""/>
                      </v:shape>
                      <o:OLEObject Type="Embed" ProgID="Equation.DSMT4" ShapeID="_x0000_i1034" DrawAspect="Content" ObjectID="_1533207598" r:id="rId24"/>
                    </w:object>
                  </w:r>
                  <w:r w:rsidRPr="008D7EE2">
                    <w:rPr>
                      <w:rFonts w:ascii="Times New Roman" w:hAnsi="Times New Roman"/>
                    </w:rPr>
                    <w:t>;</w: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  <w:r w:rsidRPr="008D7EE2">
                    <w:rPr>
                      <w:rFonts w:ascii="Times New Roman" w:hAnsi="Times New Roman"/>
                    </w:rPr>
                    <w:t>b.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240" w:dyaOrig="260">
                      <v:shape id="_x0000_i1035" type="#_x0000_t75" style="width:62pt;height:13.15pt" o:ole="">
                        <v:imagedata r:id="rId25" o:title=""/>
                      </v:shape>
                      <o:OLEObject Type="Embed" ProgID="Equation.DSMT4" ShapeID="_x0000_i1035" DrawAspect="Content" ObjectID="_1533207599" r:id="rId26"/>
                    </w:object>
                  </w:r>
                  <w:r w:rsidRPr="008D7EE2">
                    <w:rPr>
                      <w:rFonts w:ascii="Times New Roman" w:hAnsi="Times New Roman"/>
                    </w:rPr>
                    <w:t>;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ekuacionin e fuqisë së dytë duke përdorur formulën. Jepni përgjigjen me një shifër pas presjes.</w:t>
                  </w:r>
                </w:p>
                <w:p w:rsidR="00B5043A" w:rsidRPr="008D7EE2" w:rsidRDefault="00B5043A" w:rsidP="00726544">
                  <w:pPr>
                    <w:pStyle w:val="ListParagraph"/>
                    <w:autoSpaceDE w:val="0"/>
                    <w:autoSpaceDN w:val="0"/>
                    <w:adjustRightInd w:val="0"/>
                    <w:spacing w:line="276" w:lineRule="auto"/>
                    <w:ind w:left="360"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120" w:dyaOrig="260">
                      <v:shape id="_x0000_i1036" type="#_x0000_t75" style="width:55.7pt;height:13.15pt" o:ole="">
                        <v:imagedata r:id="rId27" o:title=""/>
                      </v:shape>
                      <o:OLEObject Type="Embed" ProgID="Equation.DSMT4" ShapeID="_x0000_i1036" DrawAspect="Content" ObjectID="_1533207600" r:id="rId28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  <w:tc>
                <w:tcPr>
                  <w:tcW w:w="3060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 e fuqisë së dytë duke faktorizuar.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960" w:dyaOrig="260">
                      <v:shape id="_x0000_i1037" type="#_x0000_t75" style="width:48.2pt;height:13.15pt" o:ole="">
                        <v:imagedata r:id="rId29" o:title=""/>
                      </v:shape>
                      <o:OLEObject Type="Embed" ProgID="Equation.DSMT4" ShapeID="_x0000_i1037" DrawAspect="Content" ObjectID="_1533207601" r:id="rId30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     </w:t>
                  </w:r>
                  <w:r w:rsidRPr="008D7EE2">
                    <w:rPr>
                      <w:rFonts w:ascii="Times New Roman" w:hAnsi="Times New Roman"/>
                    </w:rPr>
                    <w:t xml:space="preserve">c. 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980" w:dyaOrig="260">
                      <v:shape id="_x0000_i1038" type="#_x0000_t75" style="width:48.85pt;height:13.15pt" o:ole="">
                        <v:imagedata r:id="rId31" o:title=""/>
                      </v:shape>
                      <o:OLEObject Type="Embed" ProgID="Equation.DSMT4" ShapeID="_x0000_i1038" DrawAspect="Content" ObjectID="_1533207602" r:id="rId32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6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380" w:dyaOrig="260">
                      <v:shape id="_x0000_i1039" type="#_x0000_t75" style="width:68.85pt;height:13.15pt" o:ole="">
                        <v:imagedata r:id="rId33" o:title=""/>
                      </v:shape>
                      <o:OLEObject Type="Embed" ProgID="Equation.DSMT4" ShapeID="_x0000_i1039" DrawAspect="Content" ObjectID="_1533207603" r:id="rId34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  <w:r w:rsidRPr="008D7EE2">
                    <w:rPr>
                      <w:rFonts w:ascii="Times New Roman" w:hAnsi="Times New Roman"/>
                    </w:rPr>
                    <w:t xml:space="preserve">d. 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060" w:dyaOrig="260">
                      <v:shape id="_x0000_i1040" type="#_x0000_t75" style="width:53.2pt;height:13.15pt" o:ole="">
                        <v:imagedata r:id="rId35" o:title=""/>
                      </v:shape>
                      <o:OLEObject Type="Embed" ProgID="Equation.DSMT4" ShapeID="_x0000_i1040" DrawAspect="Content" ObjectID="_1533207604" r:id="rId36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ekuacionet e fuqisë së dytë duke plotësuar katrorin.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7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219" w:dyaOrig="260">
                      <v:shape id="_x0000_i1041" type="#_x0000_t75" style="width:60.75pt;height:13.15pt" o:ole="">
                        <v:imagedata r:id="rId37" o:title=""/>
                      </v:shape>
                      <o:OLEObject Type="Embed" ProgID="Equation.DSMT4" ShapeID="_x0000_i1041" DrawAspect="Content" ObjectID="_1533207605" r:id="rId38"/>
                    </w:object>
                  </w:r>
                  <w:r w:rsidRPr="008D7EE2">
                    <w:rPr>
                      <w:rFonts w:ascii="Times New Roman" w:hAnsi="Times New Roman"/>
                    </w:rPr>
                    <w:t>; b.</w:t>
                  </w: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300" w:dyaOrig="260">
                      <v:shape id="_x0000_i1042" type="#_x0000_t75" style="width:65.1pt;height:13.15pt" o:ole="">
                        <v:imagedata r:id="rId39" o:title=""/>
                      </v:shape>
                      <o:OLEObject Type="Embed" ProgID="Equation.DSMT4" ShapeID="_x0000_i1042" DrawAspect="Content" ObjectID="_1533207606" r:id="rId40"/>
                    </w:object>
                  </w:r>
                  <w:r w:rsidRPr="008D7EE2">
                    <w:rPr>
                      <w:rFonts w:ascii="Times New Roman" w:hAnsi="Times New Roman"/>
                    </w:rPr>
                    <w:t>;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ekuacionin e fuqisë së dytë duke përdorur formulën. Jepni përgjigjen me një shifër pas presjes.</w:t>
                  </w:r>
                </w:p>
                <w:p w:rsidR="00B5043A" w:rsidRPr="008D7EE2" w:rsidRDefault="00B5043A" w:rsidP="00726544">
                  <w:pPr>
                    <w:pStyle w:val="ListParagraph"/>
                    <w:autoSpaceDE w:val="0"/>
                    <w:autoSpaceDN w:val="0"/>
                    <w:adjustRightInd w:val="0"/>
                    <w:spacing w:line="276" w:lineRule="auto"/>
                    <w:ind w:left="360"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1240" w:dyaOrig="260">
                      <v:shape id="_x0000_i1043" type="#_x0000_t75" style="width:62pt;height:13.15pt" o:ole="">
                        <v:imagedata r:id="rId25" o:title=""/>
                      </v:shape>
                      <o:OLEObject Type="Embed" ProgID="Equation.DSMT4" ShapeID="_x0000_i1043" DrawAspect="Content" ObjectID="_1533207607" r:id="rId41"/>
                    </w:object>
                  </w:r>
                  <w:r w:rsidRPr="008D7EE2">
                    <w:rPr>
                      <w:rFonts w:ascii="Times New Roman" w:hAnsi="Times New Roman"/>
                    </w:rPr>
                    <w:t>;</w:t>
                  </w:r>
                </w:p>
              </w:tc>
              <w:tc>
                <w:tcPr>
                  <w:tcW w:w="1440" w:type="dxa"/>
                </w:tcPr>
                <w:p w:rsidR="00B5043A" w:rsidRPr="008D7EE2" w:rsidRDefault="00B5043A" w:rsidP="00726544">
                  <w:pPr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5043A" w:rsidRPr="008D7EE2" w:rsidTr="00726544">
              <w:trPr>
                <w:trHeight w:val="1268"/>
              </w:trPr>
              <w:tc>
                <w:tcPr>
                  <w:tcW w:w="2430" w:type="dxa"/>
                  <w:vAlign w:val="center"/>
                </w:tcPr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lastRenderedPageBreak/>
                    <w:t xml:space="preserve">zgjidh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algjebrikisht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sistemin e dy ekuacioneve me dy ndryshore(të dy ekuacionet lineare ose një ekuacion linear dhe tjetri i fuqisë së dytë);</w:t>
                  </w:r>
                </w:p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gjej zgjidhje të përafërta,duke përdorur zgjidhjen grafike të sistemit;</w:t>
                  </w:r>
                </w:p>
              </w:tc>
              <w:tc>
                <w:tcPr>
                  <w:tcW w:w="3055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sistemin e ekuacioneve.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4"/>
                      <w:lang w:eastAsia="en-US"/>
                    </w:rPr>
                    <w:object w:dxaOrig="1140" w:dyaOrig="580">
                      <v:shape id="_x0000_i1044" type="#_x0000_t75" style="width:56.95pt;height:28.8pt" o:ole="">
                        <v:imagedata r:id="rId42" o:title=""/>
                      </v:shape>
                      <o:OLEObject Type="Embed" ProgID="Equation.DSMT4" ShapeID="_x0000_i1044" DrawAspect="Content" ObjectID="_1533207608" r:id="rId43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  <w:r w:rsidRPr="008D7EE2">
                    <w:rPr>
                      <w:rFonts w:ascii="Times New Roman" w:hAnsi="Times New Roman"/>
                    </w:rPr>
                    <w:t xml:space="preserve"> b. </w:t>
                  </w:r>
                  <w:r w:rsidRPr="008D7EE2">
                    <w:rPr>
                      <w:rFonts w:ascii="Times New Roman" w:hAnsi="Times New Roman"/>
                      <w:position w:val="-26"/>
                      <w:lang w:eastAsia="en-US"/>
                    </w:rPr>
                    <w:object w:dxaOrig="900" w:dyaOrig="600">
                      <v:shape id="_x0000_i1045" type="#_x0000_t75" style="width:45.1pt;height:30.05pt" o:ole="">
                        <v:imagedata r:id="rId44" o:title=""/>
                      </v:shape>
                      <o:OLEObject Type="Embed" ProgID="Equation.DSMT4" ShapeID="_x0000_i1045" DrawAspect="Content" ObjectID="_1533207609" r:id="rId45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grafikisht sistemin.</w:t>
                  </w:r>
                </w:p>
                <w:p w:rsidR="00B5043A" w:rsidRPr="008D7EE2" w:rsidRDefault="00B5043A" w:rsidP="00726544">
                  <w:pPr>
                    <w:pStyle w:val="ListParagraph"/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6"/>
                      <w:lang w:eastAsia="en-US"/>
                    </w:rPr>
                    <w:object w:dxaOrig="900" w:dyaOrig="600">
                      <v:shape id="_x0000_i1046" type="#_x0000_t75" style="width:45.1pt;height:30.05pt" o:ole="">
                        <v:imagedata r:id="rId46" o:title=""/>
                      </v:shape>
                      <o:OLEObject Type="Embed" ProgID="Equation.DSMT4" ShapeID="_x0000_i1046" DrawAspect="Content" ObjectID="_1533207610" r:id="rId47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3060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sistemin e ekuacioneve.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8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4"/>
                      <w:lang w:eastAsia="en-US"/>
                    </w:rPr>
                    <w:object w:dxaOrig="1140" w:dyaOrig="580">
                      <v:shape id="_x0000_i1047" type="#_x0000_t75" style="width:56.95pt;height:28.8pt" o:ole="">
                        <v:imagedata r:id="rId48" o:title=""/>
                      </v:shape>
                      <o:OLEObject Type="Embed" ProgID="Equation.DSMT4" ShapeID="_x0000_i1047" DrawAspect="Content" ObjectID="_1533207611" r:id="rId49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  <w:r w:rsidRPr="008D7EE2">
                    <w:rPr>
                      <w:rFonts w:ascii="Times New Roman" w:hAnsi="Times New Roman"/>
                    </w:rPr>
                    <w:t xml:space="preserve"> b. </w:t>
                  </w:r>
                  <w:r w:rsidRPr="008D7EE2">
                    <w:rPr>
                      <w:rFonts w:ascii="Times New Roman" w:hAnsi="Times New Roman"/>
                      <w:position w:val="-26"/>
                      <w:lang w:eastAsia="en-US"/>
                    </w:rPr>
                    <w:object w:dxaOrig="980" w:dyaOrig="600">
                      <v:shape id="_x0000_i1048" type="#_x0000_t75" style="width:48.85pt;height:30.05pt" o:ole="">
                        <v:imagedata r:id="rId50" o:title=""/>
                      </v:shape>
                      <o:OLEObject Type="Embed" ProgID="Equation.DSMT4" ShapeID="_x0000_i1048" DrawAspect="Content" ObjectID="_1533207612" r:id="rId51"/>
                    </w:objec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Zgjidhni grafikisht sistemin.</w:t>
                  </w:r>
                </w:p>
                <w:p w:rsidR="00B5043A" w:rsidRPr="008D7EE2" w:rsidRDefault="00B5043A" w:rsidP="00726544">
                  <w:pPr>
                    <w:pStyle w:val="ListParagraph"/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26"/>
                      <w:lang w:eastAsia="en-US"/>
                    </w:rPr>
                    <w:object w:dxaOrig="880" w:dyaOrig="600">
                      <v:shape id="_x0000_i1049" type="#_x0000_t75" style="width:43.85pt;height:30.05pt" o:ole="">
                        <v:imagedata r:id="rId52" o:title=""/>
                      </v:shape>
                      <o:OLEObject Type="Embed" ProgID="Equation.DSMT4" ShapeID="_x0000_i1049" DrawAspect="Content" ObjectID="_1533207613" r:id="rId53"/>
                    </w:object>
                  </w:r>
                  <w:r w:rsidR="008D7EE2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1440" w:type="dxa"/>
                </w:tcPr>
                <w:p w:rsidR="00B5043A" w:rsidRPr="008D7EE2" w:rsidRDefault="00B5043A" w:rsidP="00726544">
                  <w:pPr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5043A" w:rsidRPr="008D7EE2" w:rsidTr="00726544">
              <w:tc>
                <w:tcPr>
                  <w:tcW w:w="2430" w:type="dxa"/>
                  <w:vAlign w:val="center"/>
                </w:tcPr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>zgjidh situata problemore të ndryshme duke i kthyer fillimisht ato në ekuacione;</w:t>
                  </w:r>
                </w:p>
              </w:tc>
              <w:tc>
                <w:tcPr>
                  <w:tcW w:w="3055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2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eastAsiaTheme="minorHAnsi" w:hAnsi="Times New Roman"/>
                      <w:color w:val="0D0D0D"/>
                    </w:rPr>
                  </w:pP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>Perimetri i trekëndëshit dybrinjënjëshëm ABC është 3 m. Baza e tij është 5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 dhe njëra nga brinjët anësore 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vertAlign w:val="superscript"/>
                      <w:lang w:eastAsia="en-US"/>
                    </w:rPr>
                    <w:t>2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. Gjeni 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3060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spacing w:line="276" w:lineRule="auto"/>
                    <w:jc w:val="left"/>
                    <w:rPr>
                      <w:rFonts w:ascii="Times New Roman" w:eastAsiaTheme="minorHAnsi" w:hAnsi="Times New Roman"/>
                      <w:color w:val="0D0D0D"/>
                    </w:rPr>
                  </w:pP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>Perimetri i paralelogramit ABCD është 12 cm. Brinjët e tij janë 5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 dhe 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vertAlign w:val="superscript"/>
                      <w:lang w:eastAsia="en-US"/>
                    </w:rPr>
                    <w:t>2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. Gjeni </w:t>
                  </w:r>
                  <w:r w:rsidRPr="008D7EE2">
                    <w:rPr>
                      <w:rFonts w:ascii="Times New Roman" w:eastAsiaTheme="minorHAnsi" w:hAnsi="Times New Roman"/>
                      <w:i/>
                      <w:color w:val="0D0D0D"/>
                      <w:lang w:eastAsia="en-US"/>
                    </w:rPr>
                    <w:t>x</w:t>
                  </w:r>
                  <w:r w:rsidRPr="008D7EE2">
                    <w:rPr>
                      <w:rFonts w:ascii="Times New Roman" w:eastAsiaTheme="minorHAnsi" w:hAnsi="Times New Roman"/>
                      <w:color w:val="0D0D0D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1440" w:type="dxa"/>
                </w:tcPr>
                <w:p w:rsidR="00B5043A" w:rsidRPr="008D7EE2" w:rsidRDefault="00B5043A" w:rsidP="00726544">
                  <w:pPr>
                    <w:spacing w:line="276" w:lineRule="auto"/>
                    <w:ind w:firstLine="0"/>
                    <w:rPr>
                      <w:rFonts w:ascii="Times New Roman" w:hAnsi="Times New Roman"/>
                    </w:rPr>
                  </w:pPr>
                </w:p>
              </w:tc>
            </w:tr>
            <w:tr w:rsidR="00B5043A" w:rsidRPr="008D7EE2" w:rsidTr="00726544">
              <w:trPr>
                <w:trHeight w:val="64"/>
              </w:trPr>
              <w:tc>
                <w:tcPr>
                  <w:tcW w:w="2430" w:type="dxa"/>
                  <w:vAlign w:val="center"/>
                </w:tcPr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inekuacione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lineare me një ose dy ndryshore dhe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inekuacione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të fuqisë së dytë me një ndryshore dhe paraqes bashkësinë e zgjidhjeve në boshtin numerik</w:t>
                  </w:r>
                </w:p>
                <w:p w:rsidR="00B5043A" w:rsidRPr="008D7EE2" w:rsidRDefault="00B5043A" w:rsidP="008D7EE2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inekuacionet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në mënyrë grafike;</w:t>
                  </w:r>
                </w:p>
              </w:tc>
              <w:tc>
                <w:tcPr>
                  <w:tcW w:w="3055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Zgjidhni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inekuacionet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dhe paraqitni zgjidhjen në boshtin numerik.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9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eastAsiaTheme="minorHAnsi" w:hAnsi="Times New Roman"/>
                    </w:rPr>
                    <w:t>6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 xml:space="preserve">+ 3 </w:t>
                  </w:r>
                  <w:r w:rsidRPr="008D7EE2">
                    <w:rPr>
                      <w:rFonts w:ascii="Times New Roman" w:eastAsia="Times-Roman" w:hAnsi="Times New Roman"/>
                    </w:rPr>
                    <w:t xml:space="preserve">≥ </w:t>
                  </w:r>
                  <w:r w:rsidRPr="008D7EE2">
                    <w:rPr>
                      <w:rFonts w:ascii="Times New Roman" w:eastAsiaTheme="minorHAnsi" w:hAnsi="Times New Roman"/>
                    </w:rPr>
                    <w:t>21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 </w:t>
                  </w:r>
                  <w:r w:rsidRPr="008D7EE2">
                    <w:rPr>
                      <w:rFonts w:ascii="Times New Roman" w:eastAsiaTheme="minorHAnsi" w:hAnsi="Times New Roman"/>
                    </w:rPr>
                    <w:t xml:space="preserve"> b.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</w:t>
                  </w:r>
                  <w:r w:rsidRPr="008D7EE2">
                    <w:rPr>
                      <w:rFonts w:ascii="Times New Roman" w:eastAsiaTheme="minorHAnsi" w:hAnsi="Times New Roman"/>
                    </w:rPr>
                    <w:t>7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– 3 &lt; 3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+ 5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Zgjidhni grafikisht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inekuacionin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>.</w:t>
                  </w:r>
                </w:p>
                <w:p w:rsidR="00B5043A" w:rsidRPr="008D7EE2" w:rsidRDefault="00B5043A" w:rsidP="00726544">
                  <w:pPr>
                    <w:pStyle w:val="ListParagraph"/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780" w:dyaOrig="260">
                      <v:shape id="_x0000_i1050" type="#_x0000_t75" style="width:38.8pt;height:13.15pt" o:ole="">
                        <v:imagedata r:id="rId54" o:title=""/>
                      </v:shape>
                      <o:OLEObject Type="Embed" ProgID="Equation.DSMT4" ShapeID="_x0000_i1050" DrawAspect="Content" ObjectID="_1533207614" r:id="rId55"/>
                    </w:object>
                  </w:r>
                </w:p>
              </w:tc>
              <w:tc>
                <w:tcPr>
                  <w:tcW w:w="3060" w:type="dxa"/>
                </w:tcPr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Zgjidhni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inekuacionet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 xml:space="preserve"> dhe paraqitni zgjidhjen në boshtin numerik.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9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eastAsiaTheme="minorHAnsi" w:hAnsi="Times New Roman"/>
                    </w:rPr>
                    <w:t>3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 xml:space="preserve">+ 12 </w:t>
                  </w:r>
                  <w:r w:rsidRPr="008D7EE2">
                    <w:rPr>
                      <w:rFonts w:ascii="Times New Roman" w:eastAsia="Times-Roman" w:hAnsi="Times New Roman"/>
                    </w:rPr>
                    <w:t xml:space="preserve">≥ </w:t>
                  </w:r>
                  <w:r w:rsidRPr="008D7EE2">
                    <w:rPr>
                      <w:rFonts w:ascii="Times New Roman" w:eastAsiaTheme="minorHAnsi" w:hAnsi="Times New Roman"/>
                    </w:rPr>
                    <w:t>18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 </w:t>
                  </w:r>
                  <w:r w:rsidRPr="008D7EE2">
                    <w:rPr>
                      <w:rFonts w:ascii="Times New Roman" w:eastAsiaTheme="minorHAnsi" w:hAnsi="Times New Roman"/>
                    </w:rPr>
                    <w:t xml:space="preserve"> b.</w:t>
                  </w:r>
                  <w:r w:rsidR="008D7EE2">
                    <w:rPr>
                      <w:rFonts w:ascii="Times New Roman" w:eastAsiaTheme="minorHAnsi" w:hAnsi="Times New Roman"/>
                    </w:rPr>
                    <w:t xml:space="preserve"> </w:t>
                  </w:r>
                  <w:r w:rsidRPr="008D7EE2">
                    <w:rPr>
                      <w:rFonts w:ascii="Times New Roman" w:eastAsiaTheme="minorHAnsi" w:hAnsi="Times New Roman"/>
                    </w:rPr>
                    <w:t>9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– 6 &lt; 5</w:t>
                  </w:r>
                  <w:r w:rsidRPr="008D7EE2">
                    <w:rPr>
                      <w:rFonts w:ascii="Times New Roman" w:eastAsiaTheme="minorHAnsi" w:hAnsi="Times New Roman"/>
                      <w:i/>
                      <w:iCs/>
                    </w:rPr>
                    <w:t xml:space="preserve">x </w:t>
                  </w:r>
                  <w:r w:rsidRPr="008D7EE2">
                    <w:rPr>
                      <w:rFonts w:ascii="Times New Roman" w:eastAsiaTheme="minorHAnsi" w:hAnsi="Times New Roman"/>
                    </w:rPr>
                    <w:t>+ 2</w:t>
                  </w:r>
                </w:p>
                <w:p w:rsidR="00B5043A" w:rsidRPr="008D7EE2" w:rsidRDefault="00B5043A" w:rsidP="00726544">
                  <w:pPr>
                    <w:pStyle w:val="ListParagraph"/>
                    <w:numPr>
                      <w:ilvl w:val="0"/>
                      <w:numId w:val="20"/>
                    </w:numPr>
                    <w:spacing w:line="276" w:lineRule="auto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</w:rPr>
                    <w:t xml:space="preserve">Zgjidhni grafikisht </w:t>
                  </w:r>
                  <w:proofErr w:type="spellStart"/>
                  <w:r w:rsidRPr="008D7EE2">
                    <w:rPr>
                      <w:rFonts w:ascii="Times New Roman" w:hAnsi="Times New Roman"/>
                    </w:rPr>
                    <w:t>inekuacionin</w:t>
                  </w:r>
                  <w:proofErr w:type="spellEnd"/>
                  <w:r w:rsidRPr="008D7EE2">
                    <w:rPr>
                      <w:rFonts w:ascii="Times New Roman" w:hAnsi="Times New Roman"/>
                    </w:rPr>
                    <w:t>.</w:t>
                  </w:r>
                </w:p>
                <w:p w:rsidR="00B5043A" w:rsidRPr="008D7EE2" w:rsidRDefault="00B5043A" w:rsidP="00726544">
                  <w:pPr>
                    <w:pStyle w:val="ListParagraph"/>
                    <w:spacing w:line="276" w:lineRule="auto"/>
                    <w:ind w:left="360" w:firstLine="0"/>
                    <w:rPr>
                      <w:rFonts w:ascii="Times New Roman" w:hAnsi="Times New Roman"/>
                    </w:rPr>
                  </w:pPr>
                  <w:r w:rsidRPr="008D7EE2">
                    <w:rPr>
                      <w:rFonts w:ascii="Times New Roman" w:hAnsi="Times New Roman"/>
                      <w:position w:val="-6"/>
                      <w:lang w:eastAsia="en-US"/>
                    </w:rPr>
                    <w:object w:dxaOrig="780" w:dyaOrig="260">
                      <v:shape id="_x0000_i1051" type="#_x0000_t75" style="width:38.8pt;height:13.15pt" o:ole="">
                        <v:imagedata r:id="rId56" o:title=""/>
                      </v:shape>
                      <o:OLEObject Type="Embed" ProgID="Equation.DSMT4" ShapeID="_x0000_i1051" DrawAspect="Content" ObjectID="_1533207615" r:id="rId57"/>
                    </w:object>
                  </w:r>
                </w:p>
              </w:tc>
              <w:tc>
                <w:tcPr>
                  <w:tcW w:w="1440" w:type="dxa"/>
                </w:tcPr>
                <w:p w:rsidR="00B5043A" w:rsidRPr="008D7EE2" w:rsidRDefault="00B5043A" w:rsidP="00726544">
                  <w:pPr>
                    <w:spacing w:line="276" w:lineRule="auto"/>
                    <w:ind w:firstLine="0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Pasi përfundon koha e paracaktuar, mësuesi/ja fton nxënësit të këmbejnë fletët me shokun e tyre, dhe të bëjnë vlerësimin e shokut. Nxënësit identifikojnë gabime (nëse ka) argumentojnë zgjidhjet e sakta, gjykojnë dhe vlerësojnë nxënësit lidhur me njohuritë e tyre të reflektuara në fletën e punës. Mësuesi ndërkohë lehtëson procesin dhe kontrollon gjykimet e nxënësve mbi punën e shokut të tyre. Gjatë kësaj faze për ushtrime të ndryshme, ku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nxënësit mund të kenë hasur vështirësi ose situata e ushtrimit e dikton (p.sh shprehjet me shumë veprime), zgjidhja paraqitet në tabelë nga nxënës të ndryshëm. Nxënësit duhet të orientohen për të qenë sa më realë gjatë vlerësimit. 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Pas dy fazave të para, mësuesi/ja në bashkëpunim me nxënësit ka evidentuar konceptet e qarta dhe mangësitë. Në varësi të situatave të paqarta (që u evidentuan) caktohen detyra për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eliminimin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tyre. </w:t>
            </w:r>
          </w:p>
          <w:p w:rsidR="00726544" w:rsidRPr="008D7EE2" w:rsidRDefault="00726544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8D7EE2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 mban shënime në evidenca për disa prej nxënësv</w:t>
            </w:r>
            <w:r w:rsidR="008D7EE2">
              <w:rPr>
                <w:rFonts w:ascii="Times New Roman" w:hAnsi="Times New Roman"/>
                <w:sz w:val="22"/>
                <w:szCs w:val="22"/>
              </w:rPr>
              <w:t>e lidhur me vlerësimet dhe argum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entimet e nxënësve si vlerësues, por edhe si punues të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kui</w:t>
            </w:r>
            <w:r w:rsidR="008D7EE2">
              <w:rPr>
                <w:rFonts w:ascii="Times New Roman" w:hAnsi="Times New Roman"/>
                <w:sz w:val="22"/>
                <w:szCs w:val="22"/>
              </w:rPr>
              <w:t>c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it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. Ai mund të marrë parasysh në disa raste edhe vlerësimin e bërë nga nxënësit për njëri – tjetrin.</w:t>
            </w:r>
          </w:p>
          <w:p w:rsidR="00726544" w:rsidRPr="008D7EE2" w:rsidRDefault="00726544" w:rsidP="00726544">
            <w:pPr>
              <w:spacing w:line="276" w:lineRule="auto"/>
              <w:ind w:firstLine="0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  <w:tr w:rsidR="00B5043A" w:rsidRPr="008D7EE2" w:rsidTr="008D7EE2">
        <w:tc>
          <w:tcPr>
            <w:tcW w:w="9900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Në varësi të situatave të paqarta (që u evidentuan) caktohen detyra për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eliminimin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tyre. </w:t>
            </w:r>
          </w:p>
          <w:p w:rsidR="00726544" w:rsidRPr="008D7EE2" w:rsidRDefault="00726544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:rsidR="00B5043A" w:rsidRPr="008D7EE2" w:rsidRDefault="00B5043A" w:rsidP="00B5043A">
      <w:pPr>
        <w:rPr>
          <w:sz w:val="18"/>
          <w:szCs w:val="18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B36AB9">
      <w:pPr>
        <w:rPr>
          <w:rFonts w:ascii="Times New Roman" w:hAnsi="Times New Roman"/>
        </w:rPr>
      </w:pPr>
    </w:p>
    <w:p w:rsidR="00B5043A" w:rsidRPr="008D7EE2" w:rsidRDefault="00B5043A" w:rsidP="00726544">
      <w:pPr>
        <w:ind w:firstLine="0"/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lastRenderedPageBreak/>
        <w:t xml:space="preserve">MODEL 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  <w:t xml:space="preserve">Dt. 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828" w:type="dxa"/>
        <w:tblLayout w:type="fixed"/>
        <w:tblLook w:val="04A0"/>
      </w:tblPr>
      <w:tblGrid>
        <w:gridCol w:w="2203"/>
        <w:gridCol w:w="4295"/>
        <w:gridCol w:w="1202"/>
        <w:gridCol w:w="2128"/>
      </w:tblGrid>
      <w:tr w:rsidR="00B5043A" w:rsidRPr="008D7EE2" w:rsidTr="00652A31">
        <w:tc>
          <w:tcPr>
            <w:tcW w:w="220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4295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1202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128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64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Përforcim për kapitullin 10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</w:p>
        </w:tc>
      </w:tr>
      <w:tr w:rsidR="00B5043A" w:rsidRPr="008D7EE2" w:rsidTr="00726544">
        <w:trPr>
          <w:trHeight w:val="2177"/>
        </w:trPr>
        <w:tc>
          <w:tcPr>
            <w:tcW w:w="64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kreut: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një ekuacion linear kur e panjohura ndodhet në të dy anët e ekuacionit;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ekuacion të fuqisë së dytë duke faktorizuar,duke for</w:t>
            </w:r>
            <w:r w:rsidR="008D7EE2">
              <w:rPr>
                <w:rFonts w:ascii="Times New Roman" w:hAnsi="Times New Roman"/>
                <w:sz w:val="22"/>
                <w:szCs w:val="22"/>
              </w:rPr>
              <w:t>muar katrorin e plotë ose me fo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rmulë;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 sisteme ekuacionesh lineare ose sisteme me një ekuacion linear dhe një ekuacion të fuqisë së dytë;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lineare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me një ose dy ndryshore;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0"/>
              </w:num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paraqet bashkësinë e zgjidhjeve në bosht numerik ose në një grafik</w:t>
            </w:r>
            <w:r w:rsid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ekuacion,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dallor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, zgjidhje, bashkësi zgjidhjesh, sistem ekuacionesh, sistem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inekuacionesh</w:t>
            </w:r>
            <w:proofErr w:type="spellEnd"/>
          </w:p>
        </w:tc>
      </w:tr>
      <w:tr w:rsidR="00B5043A" w:rsidRPr="008D7EE2" w:rsidTr="00726544">
        <w:tc>
          <w:tcPr>
            <w:tcW w:w="649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fletë pune klasa e X</w:t>
            </w:r>
          </w:p>
        </w:tc>
        <w:tc>
          <w:tcPr>
            <w:tcW w:w="333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Shkencë</w:t>
            </w:r>
          </w:p>
        </w:tc>
      </w:tr>
      <w:tr w:rsidR="00B5043A" w:rsidRPr="008D7EE2" w:rsidTr="00726544"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Parashikimi i njohurive: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Mësuesi/ja përfshin nxënësit në diskutimin e koncepteve duke u dhënë fillimisht si detyrë në dyshe të zgjidhin ekuacionet: 2x – 4 = 1; 2(x + 3) – 2 = 4x;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– 6x = 0. Nxënësit punojnë në dyshe të tre ekuacionet. Për secilin prej tyre dyshet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tregojnë: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-llojin e ekuacioni t(linear apo i fuqisë së dytë);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-mënyrën si e zgjidhën, shndërrimet, formulat ;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-bashkësinë e zgjidhjeve.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Përsëri punojnë në dyshe, tani për zgjidhjen e një sistemi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Times New Roman"/>
                      <w:i/>
                      <w:sz w:val="22"/>
                      <w:szCs w:val="22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Times New Roman"/>
                          <w:i/>
                          <w:sz w:val="22"/>
                          <w:szCs w:val="22"/>
                        </w:rPr>
                      </m:ctrlPr>
                    </m:eqArrPr>
                    <m:e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3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  <m:r>
                        <w:rPr>
                          <w:rFonts w:ascii="Times New Roman" w:hAnsi="Times New Roman"/>
                          <w:sz w:val="22"/>
                          <w:szCs w:val="22"/>
                        </w:rPr>
                        <m:t>-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=1</m:t>
                      </m:r>
                    </m:e>
                    <m:e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2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x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+</m:t>
                      </m:r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y</m:t>
                      </m:r>
                      <m:r>
                        <w:rPr>
                          <w:rFonts w:ascii="Cambria Math" w:hAnsi="Times New Roman"/>
                          <w:sz w:val="22"/>
                          <w:szCs w:val="22"/>
                        </w:rPr>
                        <m:t>=4</m:t>
                      </m:r>
                    </m:e>
                  </m:eqArr>
                </m:e>
              </m:d>
            </m:oMath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Pasi e zgjidhin sistemin nxënësit theksojnë edhe njëherë 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-ç’do të thotë të zgjidhësh një sistem;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1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-cilën mënyrë përdorën për zgjidhje.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Zgjidhjet e situatave të mësipërme paraqiten në tabelë, dhe në këtë mënyrë, diskutohen konceptet kryesore të kapitullit. Diskutimi zhvillohet duke u mbështetur në tabelën e koncepteve të faqes 202.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Krahas kuptimeve punohen edhe disa nga shembujt e dhënë. Më pas,nxënësit në dyshe punojnë ushtrimet në faqen 203. Pasi përfundojnë këmbejnë zgjidhjet me dyshen fqinje dhe krahasojnë zgjidhjet me njëri-tjetrin.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Përfaqësues të dysheve prezantojnë zgjidhjet në tabelë dhe në të njëjtën kohë, nxënësit plotësojnë tabelën orientuese të aftësive të kreut në fillim të faqes 202 me simbolin përkatës. Mësuesi/ja mban shënimet përkatëse për nxënësit që ka menduar të vlerësojë në këtë orë ose në vazhdim.</w:t>
            </w:r>
          </w:p>
        </w:tc>
      </w:tr>
      <w:tr w:rsidR="00B5043A" w:rsidRPr="008D7EE2" w:rsidTr="00726544">
        <w:trPr>
          <w:trHeight w:val="746"/>
        </w:trPr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Në fund të orës mësuesi/ja vlerëson disa nxënës dhe mban shënime për disa të tjerë, duke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parasysh në ndonjë rast edhe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vetëvlerësimin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 disa pr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ej nxënësve. Vlerësimi ka në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bazë aftësitë që nxënësi zotëron për zbatimin e njohurive të kreut 10.</w:t>
            </w:r>
          </w:p>
        </w:tc>
      </w:tr>
      <w:tr w:rsidR="00B5043A" w:rsidRPr="008D7EE2" w:rsidTr="00726544">
        <w:tc>
          <w:tcPr>
            <w:tcW w:w="982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 në faqet 204-205. Detyrat e disa nxënësve do të bëhen pjesë e portofolit (që do të vlerësohet)</w:t>
            </w:r>
          </w:p>
        </w:tc>
      </w:tr>
    </w:tbl>
    <w:p w:rsidR="00B5043A" w:rsidRPr="008D7EE2" w:rsidRDefault="00B5043A" w:rsidP="00726544">
      <w:pPr>
        <w:ind w:firstLine="0"/>
        <w:rPr>
          <w:rFonts w:ascii="Times New Roman" w:hAnsi="Times New Roman"/>
          <w:b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MODEL 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  <w:t xml:space="preserve">Dt. 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918" w:type="dxa"/>
        <w:tblLayout w:type="fixed"/>
        <w:tblLook w:val="04A0"/>
      </w:tblPr>
      <w:tblGrid>
        <w:gridCol w:w="2045"/>
        <w:gridCol w:w="3463"/>
        <w:gridCol w:w="1625"/>
        <w:gridCol w:w="2785"/>
      </w:tblGrid>
      <w:tr w:rsidR="00B5043A" w:rsidRPr="008D7EE2" w:rsidTr="00652A31">
        <w:tc>
          <w:tcPr>
            <w:tcW w:w="2045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3463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1625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785" w:type="dxa"/>
            <w:shd w:val="clear" w:color="auto" w:fill="D9D9D9" w:themeFill="background1" w:themeFillShade="D9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Tema mësimore: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Përsëritje (kreu 9,10)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Situata e të nxënit: </w:t>
            </w:r>
          </w:p>
        </w:tc>
      </w:tr>
      <w:tr w:rsidR="00B5043A" w:rsidRPr="008D7EE2" w:rsidTr="00726544">
        <w:trPr>
          <w:trHeight w:val="2474"/>
        </w:trPr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kreut: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rrumbullakon të dhënat, matjet, përfundimet e gjetura në një shkallë të përshtatshme saktësie;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zbaton dhe in</w:t>
            </w:r>
            <w:r w:rsidR="008D7EE2">
              <w:rPr>
                <w:rFonts w:ascii="Times New Roman" w:hAnsi="Times New Roman"/>
                <w:sz w:val="22"/>
                <w:szCs w:val="22"/>
              </w:rPr>
              <w:t>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erpreton kufijtë e saktësisë;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2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zgjidh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algjebrikisht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ekuacione,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, sisteme ekuacionesh dhe paraqet zgjidhjet në boshtin numerik;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2"/>
              </w:numPr>
              <w:spacing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gjen zgjidhje të përafërta, duke përdorur zgjidhjen grafike të sistemeve</w:t>
            </w:r>
            <w:r w:rsid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Fjalët kyçe: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rrumbullakim,kufij të saktësisë,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ekuacion,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inekuacion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,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sistem,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formulë.</w:t>
            </w:r>
          </w:p>
        </w:tc>
      </w:tr>
      <w:tr w:rsidR="00B5043A" w:rsidRPr="008D7EE2" w:rsidTr="00726544">
        <w:tc>
          <w:tcPr>
            <w:tcW w:w="5508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Burimet: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Teksti i nxënësit, fletë pune klasa e X</w:t>
            </w:r>
          </w:p>
        </w:tc>
        <w:tc>
          <w:tcPr>
            <w:tcW w:w="4410" w:type="dxa"/>
            <w:gridSpan w:val="2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Fizikë, Teknologji.</w:t>
            </w:r>
          </w:p>
        </w:tc>
      </w:tr>
      <w:tr w:rsidR="00B5043A" w:rsidRPr="008D7EE2" w:rsidTr="00726544">
        <w:tc>
          <w:tcPr>
            <w:tcW w:w="991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91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Parashikimi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Ndahet klasa në grupe me nga katër nxënës. Mësuesi/ja fton nxënësit të rikujtojnë konceptet kryesore. Për këtë shkruan në tabelë ushtrimet: 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gjeni me afërsi rezultatin e 4,87 x 5,65 =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përcaktoni numrin më të madh që pas rrumbullakimit në dhjetëshen më të afërt jep 7760;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3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zgjidhni ekuacionin x</w:t>
            </w:r>
            <w:r w:rsidRPr="008D7EE2">
              <w:rPr>
                <w:rFonts w:ascii="Times New Roman" w:hAnsi="Times New Roman"/>
                <w:sz w:val="22"/>
                <w:szCs w:val="22"/>
                <w:vertAlign w:val="superscript"/>
              </w:rPr>
              <w:t xml:space="preserve">2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– 4x – 5 = 0.</w:t>
            </w:r>
          </w:p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Gjatë zgjidhjes së ushtrimeve nxënësit mbajnë shënimet përkatëse për mënyrën se si i zgjidhën.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Ndërtimi i njohurive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nxit diskutimin për të rikujtuar konceptet kryesore të kapitullit. Diskutimi zhvillohet duke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parasysh veprimet që kryen nxënësit në fazën e parë.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 të gjitha grupet mësuesi/ja fillimisht jep si detyrë ushtrimin 7. Nxënësit kryejnë fillimisht veprimet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dhe më pas krahasojnë rezultatin me grupin fqinj. Përfaqësues të grupeve të ndryshme prezantojnë zgjidhjet në tabelë për kërkesat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a, b, c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dhe në fund diskutohet kërkesa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 Kalohet në ushtrimin10 në faqen 249. Mësuesja orienton nxënësit me pyetjet: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Cila ësht</w:t>
            </w:r>
            <w:r w:rsidR="008D7EE2">
              <w:rPr>
                <w:rFonts w:ascii="Times New Roman" w:hAnsi="Times New Roman"/>
                <w:sz w:val="22"/>
                <w:szCs w:val="22"/>
              </w:rPr>
              <w:t>ë formula e perimetrit të drejt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këndëshit? Po e sipërfaqes?</w:t>
            </w:r>
          </w:p>
          <w:p w:rsidR="00B5043A" w:rsidRPr="008D7EE2" w:rsidRDefault="00B5043A" w:rsidP="00726544">
            <w:pPr>
              <w:pStyle w:val="ListParagraph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Cilët janë vlerat e mundshme që mund të marrë x?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fillojnë punën në dyshe dhe pas zgjidhjes këmbejnë fletoret me dyshen më të afërt, duke korrigjuar kështu njeri-tjetrin. Prezantohet zgjidhja në tabelë. Fillimisht mësuesi/ja kërkon mendimin e nxënësve për zgjidhjen, më pas vlerëson mënyrën e zgjidhjes nga nxënësit.</w:t>
            </w: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Përforcimi i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Në vazhdimësi të fazës së dytë,nxënësit vazhdojnë punën në grupe për ushtrimet 8 dhe 11. Mësuesi/ja udhëzon nxënësit të formojnë fillimisht sistemin në ushtrimin 11. Dyshet e afërta krahasojnë rezultatet dhe më pas prezantohen zgjidhjet në tabelë nga nxënës të cilët mësuesi/ja ka menduar t’i vlerësojë. Për zgjidhjen e ushtrimit 11 mund të ketë më shumë se një mënyrë,kështu që mësuesi/ja kërkon prezantimin në tabelë të zgjidhjeve të ndryshme.</w:t>
            </w:r>
          </w:p>
        </w:tc>
      </w:tr>
      <w:tr w:rsidR="00B5043A" w:rsidRPr="008D7EE2" w:rsidTr="00726544">
        <w:trPr>
          <w:trHeight w:val="845"/>
        </w:trPr>
        <w:tc>
          <w:tcPr>
            <w:tcW w:w="991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Në fund të orës mësuesi/ja duke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parasysh mënyrën se si nxënësit punuan në fletore dhe në tabelë, vlerëson nxënësit dhe mban shënime për disa të tjerë. Vlerësohet mënyra se si nxënësit argumentuan zgjidhjet dhe formuan sistemin.</w:t>
            </w:r>
          </w:p>
        </w:tc>
      </w:tr>
      <w:tr w:rsidR="00B5043A" w:rsidRPr="008D7EE2" w:rsidTr="00726544">
        <w:tc>
          <w:tcPr>
            <w:tcW w:w="9918" w:type="dxa"/>
            <w:gridSpan w:val="4"/>
            <w:shd w:val="clear" w:color="auto" w:fill="auto"/>
          </w:tcPr>
          <w:p w:rsidR="00B5043A" w:rsidRPr="008D7EE2" w:rsidRDefault="00B5043A" w:rsidP="0072654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Ushtrimet 9,13 në faqen 249. Mësuesi jep udhëzimet për mënyrën se si do të zgjidhen ushtrimet.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</w:tbl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</w:rPr>
      </w:pPr>
    </w:p>
    <w:p w:rsidR="00726544" w:rsidRPr="008D7EE2" w:rsidRDefault="00B5043A" w:rsidP="00726544">
      <w:pPr>
        <w:shd w:val="clear" w:color="auto" w:fill="D9D9D9" w:themeFill="background1" w:themeFillShade="D9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8D7EE2">
        <w:rPr>
          <w:rFonts w:ascii="Times New Roman" w:hAnsi="Times New Roman"/>
          <w:b/>
          <w:sz w:val="28"/>
          <w:szCs w:val="28"/>
        </w:rPr>
        <w:t xml:space="preserve">Test 3 </w:t>
      </w:r>
      <w:r w:rsidRPr="008D7EE2">
        <w:rPr>
          <w:rFonts w:ascii="Times New Roman" w:hAnsi="Times New Roman"/>
          <w:sz w:val="28"/>
          <w:szCs w:val="28"/>
        </w:rPr>
        <w:t>(i ndërmjetëm)</w:t>
      </w:r>
    </w:p>
    <w:p w:rsidR="00B5043A" w:rsidRPr="008D7EE2" w:rsidRDefault="00B5043A" w:rsidP="00726544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Matematikë X</w:t>
      </w:r>
      <w:r w:rsidRPr="008D7EE2">
        <w:rPr>
          <w:rFonts w:ascii="Times New Roman" w:hAnsi="Times New Roman"/>
          <w:b/>
        </w:rPr>
        <w:tab/>
        <w:t xml:space="preserve"> </w:t>
      </w:r>
    </w:p>
    <w:p w:rsidR="00726544" w:rsidRPr="008D7EE2" w:rsidRDefault="00726544" w:rsidP="00726544">
      <w:pPr>
        <w:ind w:firstLine="0"/>
        <w:rPr>
          <w:rFonts w:ascii="Times New Roman" w:hAnsi="Times New Roman"/>
          <w:b/>
        </w:rPr>
      </w:pPr>
    </w:p>
    <w:p w:rsidR="00B5043A" w:rsidRPr="008D7EE2" w:rsidRDefault="00B5043A" w:rsidP="00726544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Kreu 9 dhe 10-Matjet dhe saktësia, ekuacionet dhe </w:t>
      </w:r>
      <w:proofErr w:type="spellStart"/>
      <w:r w:rsidRPr="008D7EE2">
        <w:rPr>
          <w:rFonts w:ascii="Times New Roman" w:hAnsi="Times New Roman"/>
          <w:b/>
        </w:rPr>
        <w:t>inekuacionet</w:t>
      </w:r>
      <w:proofErr w:type="spellEnd"/>
      <w:r w:rsidRPr="008D7EE2">
        <w:rPr>
          <w:rFonts w:ascii="Times New Roman" w:hAnsi="Times New Roman"/>
          <w:b/>
        </w:rPr>
        <w:t>.</w:t>
      </w:r>
    </w:p>
    <w:p w:rsidR="00726544" w:rsidRPr="008D7EE2" w:rsidRDefault="00726544" w:rsidP="00726544">
      <w:pPr>
        <w:ind w:firstLine="0"/>
        <w:rPr>
          <w:rFonts w:ascii="Times New Roman" w:hAnsi="Times New Roman"/>
          <w:b/>
        </w:rPr>
      </w:pPr>
    </w:p>
    <w:p w:rsidR="00B5043A" w:rsidRPr="008D7EE2" w:rsidRDefault="00B5043A" w:rsidP="00726544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Ushtrimi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 xml:space="preserve">1. </w:t>
      </w:r>
      <w:r w:rsidRPr="008D7EE2">
        <w:rPr>
          <w:rFonts w:ascii="Times New Roman" w:hAnsi="Times New Roman"/>
        </w:rPr>
        <w:t>Llogaritni:</w:t>
      </w:r>
    </w:p>
    <w:p w:rsidR="00B5043A" w:rsidRPr="008D7EE2" w:rsidRDefault="00B5043A" w:rsidP="00726544">
      <w:pPr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a)</w:t>
      </w:r>
      <w:r w:rsidR="00726544" w:rsidRPr="008D7EE2">
        <w:rPr>
          <w:rFonts w:ascii="Times New Roman" w:hAnsi="Times New Roman"/>
          <w:b/>
        </w:rPr>
        <w:t xml:space="preserve"> </w:t>
      </w:r>
      <w:r w:rsidRPr="008D7EE2">
        <w:rPr>
          <w:rFonts w:ascii="Times New Roman" w:hAnsi="Times New Roman"/>
        </w:rPr>
        <w:t>13,85:1,92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eastAsiaTheme="minorEastAsia" w:hAnsi="Times New Roman"/>
        </w:rPr>
        <w:t>(1 pikë)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="00726544"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>b)</w:t>
      </w:r>
      <w:r w:rsidR="008D7EE2">
        <w:rPr>
          <w:rFonts w:ascii="Times New Roman" w:eastAsiaTheme="minorEastAsia" w:hAnsi="Times New Roman"/>
        </w:rPr>
        <w:t xml:space="preserve">   </w:t>
      </w:r>
      <m:oMath>
        <m:rad>
          <m:radPr>
            <m:degHide m:val="on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f>
              <m:fPr>
                <m:ctrlPr>
                  <w:rPr>
                    <w:rFonts w:ascii="Cambria Math" w:eastAsiaTheme="minorEastAsia" w:hAnsi="Cambria Math"/>
                    <w:i/>
                  </w:rPr>
                </m:ctrlPr>
              </m:fPr>
              <m:num>
                <m:r>
                  <w:rPr>
                    <w:rFonts w:ascii="Cambria Math" w:eastAsiaTheme="minorEastAsia" w:hAnsi="Cambria Math"/>
                  </w:rPr>
                  <m:t>3,65 x 7,9</m:t>
                </m:r>
              </m:num>
              <m:den>
                <m:r>
                  <w:rPr>
                    <w:rFonts w:ascii="Cambria Math" w:eastAsiaTheme="minorEastAsia" w:hAnsi="Cambria Math"/>
                  </w:rPr>
                  <m:t>4,3-1,86</m:t>
                </m:r>
              </m:den>
            </m:f>
          </m:e>
        </m:rad>
      </m:oMath>
      <w:r w:rsidRPr="008D7EE2">
        <w:rPr>
          <w:rFonts w:ascii="Times New Roman" w:eastAsiaTheme="minorEastAsia" w:hAnsi="Times New Roman"/>
        </w:rPr>
        <w:t xml:space="preserve"> </w:t>
      </w:r>
      <w:r w:rsidR="00726544" w:rsidRPr="008D7EE2">
        <w:rPr>
          <w:rFonts w:ascii="Times New Roman" w:eastAsiaTheme="minorEastAsia" w:hAnsi="Times New Roman"/>
        </w:rPr>
        <w:tab/>
      </w:r>
      <w:r w:rsidR="00726544" w:rsidRPr="008D7EE2">
        <w:rPr>
          <w:rFonts w:ascii="Times New Roman" w:eastAsiaTheme="minorEastAsia" w:hAnsi="Times New Roman"/>
        </w:rPr>
        <w:tab/>
      </w:r>
      <w:r w:rsidR="00726544" w:rsidRPr="008D7EE2">
        <w:rPr>
          <w:rFonts w:ascii="Times New Roman" w:eastAsiaTheme="minorEastAsia" w:hAnsi="Times New Roman"/>
        </w:rPr>
        <w:tab/>
      </w:r>
      <w:r w:rsidRPr="008D7EE2">
        <w:rPr>
          <w:rFonts w:ascii="Times New Roman" w:eastAsiaTheme="minorEastAsia" w:hAnsi="Times New Roman"/>
        </w:rPr>
        <w:t>(2 pikë)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</w:rPr>
      </w:pPr>
      <w:r w:rsidRPr="008D7EE2">
        <w:rPr>
          <w:rFonts w:ascii="Times New Roman" w:hAnsi="Times New Roman"/>
          <w:b/>
        </w:rPr>
        <w:t>Ushtrimi 2.</w:t>
      </w:r>
      <w:r w:rsidRPr="008D7EE2">
        <w:rPr>
          <w:rFonts w:ascii="Times New Roman" w:eastAsiaTheme="minorEastAsia" w:hAnsi="Times New Roman"/>
          <w:b/>
        </w:rPr>
        <w:t xml:space="preserve"> </w:t>
      </w:r>
      <w:r w:rsidRPr="008D7EE2">
        <w:rPr>
          <w:rFonts w:ascii="Times New Roman" w:hAnsi="Times New Roman"/>
        </w:rPr>
        <w:t>Njehsoni</w:t>
      </w:r>
      <w:r w:rsidRPr="008D7EE2">
        <w:rPr>
          <w:rFonts w:ascii="Times New Roman" w:eastAsiaTheme="minorEastAsia" w:hAnsi="Times New Roman"/>
          <w:b/>
        </w:rPr>
        <w:t>:</w:t>
      </w:r>
    </w:p>
    <w:p w:rsidR="00B5043A" w:rsidRPr="008D7EE2" w:rsidRDefault="00B5043A" w:rsidP="00726544">
      <w:pPr>
        <w:ind w:firstLine="0"/>
        <w:rPr>
          <w:rFonts w:ascii="Times New Roman" w:hAnsi="Times New Roman"/>
        </w:rPr>
      </w:pPr>
      <w:r w:rsidRPr="008D7EE2">
        <w:rPr>
          <w:rFonts w:ascii="Times New Roman" w:hAnsi="Times New Roman"/>
        </w:rPr>
        <w:t>a) shpejtësinë mesatare të një trupi që përshkon 10km në 4 orë. Shprehni shpejtësinë në m/s.</w:t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Pr="008D7EE2">
        <w:rPr>
          <w:rFonts w:ascii="Times New Roman" w:eastAsiaTheme="minorEastAsia" w:hAnsi="Times New Roman"/>
        </w:rPr>
        <w:t>(2 pikë)</w:t>
      </w:r>
    </w:p>
    <w:p w:rsidR="00B5043A" w:rsidRPr="008D7EE2" w:rsidRDefault="00B5043A" w:rsidP="00726544">
      <w:pPr>
        <w:ind w:firstLine="0"/>
        <w:rPr>
          <w:rFonts w:ascii="Times New Roman" w:hAnsi="Times New Roman"/>
        </w:rPr>
      </w:pPr>
      <w:r w:rsidRPr="008D7EE2">
        <w:rPr>
          <w:rFonts w:ascii="Times New Roman" w:hAnsi="Times New Roman"/>
        </w:rPr>
        <w:t>b) vëllimin e cilindrit prej argjendi nëse masa e tij është 3,147kg dhe dendësia 10,49 g/cm</w:t>
      </w:r>
      <w:r w:rsidRPr="008D7EE2">
        <w:rPr>
          <w:rFonts w:ascii="Times New Roman" w:hAnsi="Times New Roman"/>
          <w:vertAlign w:val="superscript"/>
        </w:rPr>
        <w:t>3</w:t>
      </w:r>
      <w:r w:rsidRPr="008D7EE2">
        <w:rPr>
          <w:rFonts w:ascii="Times New Roman" w:hAnsi="Times New Roman"/>
        </w:rPr>
        <w:t>.</w:t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="00726544" w:rsidRPr="008D7EE2">
        <w:rPr>
          <w:rFonts w:ascii="Times New Roman" w:hAnsi="Times New Roman"/>
        </w:rPr>
        <w:tab/>
      </w:r>
      <w:r w:rsidRPr="008D7EE2">
        <w:rPr>
          <w:rFonts w:ascii="Times New Roman" w:eastAsiaTheme="minorEastAsia" w:hAnsi="Times New Roman"/>
        </w:rPr>
        <w:t>(2 pikë)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</w:rPr>
        <w:t>Ushtrimi 3</w:t>
      </w:r>
      <w:r w:rsidRPr="008D7EE2">
        <w:rPr>
          <w:rFonts w:ascii="Times New Roman" w:eastAsiaTheme="minorEastAsia" w:hAnsi="Times New Roman"/>
        </w:rPr>
        <w:t>.</w:t>
      </w:r>
      <w:r w:rsidRPr="008D7EE2">
        <w:rPr>
          <w:rFonts w:ascii="Times New Roman" w:eastAsiaTheme="minorEastAsia" w:hAnsi="Times New Roman"/>
          <w:color w:val="FF0000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>Përcaktoni kufijtë e saktësisë nëse matjet e kryera</w:t>
      </w:r>
      <w:r w:rsidR="008D7EE2"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>japin rezultatet: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a) 4,2 m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</w:rPr>
        <w:t>(1 pikë)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  <w:t>b) 12m/s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726544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4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hAnsi="Times New Roman"/>
        </w:rPr>
        <w:t xml:space="preserve">a)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Në një trekëndësh të </w:t>
      </w:r>
      <w:r w:rsidRPr="008D7EE2">
        <w:rPr>
          <w:rFonts w:ascii="Times New Roman" w:hAnsi="Times New Roman"/>
        </w:rPr>
        <w:t>çfarëdoshëm masat e këndeve të brendshëm janë: 4x – 10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>; 2x – 5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>; 110</w:t>
      </w:r>
      <w:r w:rsidRPr="008D7EE2">
        <w:rPr>
          <w:rFonts w:ascii="Times New Roman" w:hAnsi="Times New Roman"/>
          <w:vertAlign w:val="superscript"/>
        </w:rPr>
        <w:t>0</w:t>
      </w:r>
      <w:r w:rsidRPr="008D7EE2">
        <w:rPr>
          <w:rFonts w:ascii="Times New Roman" w:hAnsi="Times New Roman"/>
        </w:rPr>
        <w:t xml:space="preserve"> – x. Gjeni masat në gradë të këndeve të trekëndëshit.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B5043A" w:rsidRPr="008D7EE2" w:rsidRDefault="00B5043A" w:rsidP="00726544">
      <w:pPr>
        <w:autoSpaceDE w:val="0"/>
        <w:autoSpaceDN w:val="0"/>
        <w:adjustRightInd w:val="0"/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 xml:space="preserve">b) </w:t>
      </w:r>
      <w:r w:rsidRPr="008D7EE2">
        <w:rPr>
          <w:rFonts w:ascii="WarnockPro-Capt" w:hAnsi="WarnockPro-Capt" w:cs="WarnockPro-Capt"/>
        </w:rPr>
        <w:t xml:space="preserve">Pas 4 vitesh, </w:t>
      </w:r>
      <w:proofErr w:type="spellStart"/>
      <w:r w:rsidRPr="008D7EE2">
        <w:rPr>
          <w:rFonts w:ascii="WarnockPro-Capt" w:hAnsi="WarnockPro-Capt" w:cs="WarnockPro-Capt"/>
        </w:rPr>
        <w:t>Eldi</w:t>
      </w:r>
      <w:proofErr w:type="spellEnd"/>
      <w:r w:rsidRPr="008D7EE2">
        <w:rPr>
          <w:rFonts w:ascii="WarnockPro-Capt" w:hAnsi="WarnockPro-Capt" w:cs="WarnockPro-Capt"/>
        </w:rPr>
        <w:t xml:space="preserve"> do të jetë sa trefishi i moshës qe ai kishte para 10 vitesh. Duke përdorur algjebrën, gjeni moshën e </w:t>
      </w:r>
      <w:proofErr w:type="spellStart"/>
      <w:r w:rsidRPr="008D7EE2">
        <w:rPr>
          <w:rFonts w:ascii="WarnockPro-Capt" w:hAnsi="WarnockPro-Capt" w:cs="WarnockPro-Capt"/>
        </w:rPr>
        <w:t>Eldit</w:t>
      </w:r>
      <w:proofErr w:type="spellEnd"/>
      <w:r w:rsidRPr="008D7EE2">
        <w:rPr>
          <w:rFonts w:ascii="WarnockPro-Capt" w:hAnsi="WarnockPro-Capt" w:cs="WarnockPro-Capt"/>
        </w:rPr>
        <w:t>.</w:t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B5043A" w:rsidRPr="008D7EE2" w:rsidRDefault="00B5043A" w:rsidP="00B5043A">
      <w:pPr>
        <w:autoSpaceDE w:val="0"/>
        <w:autoSpaceDN w:val="0"/>
        <w:adjustRightInd w:val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 xml:space="preserve">Ushtrimi 5.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Zgjidhni ekuacionet: 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a</w:t>
      </w:r>
      <w:r w:rsidRPr="008D7EE2">
        <w:rPr>
          <w:rFonts w:ascii="Times New Roman" w:eastAsiaTheme="minorEastAsia" w:hAnsi="Times New Roman"/>
          <w:color w:val="000000" w:themeColor="text1"/>
        </w:rPr>
        <w:t>)</w:t>
      </w:r>
      <m:oMath>
        <m:r>
          <w:rPr>
            <w:rFonts w:ascii="Cambria Math" w:eastAsiaTheme="minorEastAsia" w:hAnsi="Cambria Math"/>
            <w:color w:val="000000" w:themeColor="text1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x+1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n>
        </m:f>
      </m:oMath>
      <w:r w:rsidR="008D7EE2"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=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2+x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n>
        </m:f>
        <m:r>
          <m:rPr>
            <m:sty m:val="bi"/>
          </m:rPr>
          <w:rPr>
            <w:rFonts w:ascii="Cambria Math" w:eastAsiaTheme="minorEastAsia" w:hAnsi="Cambria Math"/>
            <w:color w:val="000000" w:themeColor="text1"/>
          </w:rPr>
          <m:t xml:space="preserve"> </m:t>
        </m:r>
      </m:oMath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</w:rPr>
        <w:t>(2 pikë)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  <w:t>b</w:t>
      </w:r>
      <w:r w:rsidRPr="008D7EE2">
        <w:rPr>
          <w:rFonts w:ascii="Times New Roman" w:eastAsiaTheme="minorEastAsia" w:hAnsi="Times New Roman"/>
          <w:color w:val="000000" w:themeColor="text1"/>
        </w:rPr>
        <w:t>)</w:t>
      </w:r>
      <w:r w:rsidR="008D7EE2">
        <w:rPr>
          <w:rFonts w:ascii="Times New Roman" w:eastAsiaTheme="minorEastAsia" w:hAnsi="Times New Roman"/>
          <w:color w:val="000000" w:themeColor="text1"/>
        </w:rPr>
        <w:t xml:space="preserve">  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x-1</m:t>
            </m:r>
          </m:den>
        </m:f>
        <m:r>
          <w:rPr>
            <w:rFonts w:ascii="Cambria Math" w:eastAsiaTheme="minorEastAsia" w:hAnsi="Cambria Math"/>
            <w:color w:val="000000" w:themeColor="text1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fPr>
          <m:num>
            <m:r>
              <w:rPr>
                <w:rFonts w:ascii="Cambria Math" w:eastAsiaTheme="minorEastAsia" w:hAnsi="Cambria Math"/>
                <w:color w:val="000000" w:themeColor="text1"/>
              </w:rPr>
              <m:t>9</m:t>
            </m:r>
          </m:num>
          <m:den>
            <m:r>
              <w:rPr>
                <w:rFonts w:ascii="Cambria Math" w:eastAsiaTheme="minorEastAsia" w:hAnsi="Cambria Math"/>
                <w:color w:val="000000" w:themeColor="text1"/>
              </w:rPr>
              <m:t>2x-1</m:t>
            </m:r>
          </m:den>
        </m:f>
      </m:oMath>
      <w:r w:rsidRPr="008D7EE2">
        <w:rPr>
          <w:rFonts w:ascii="Times New Roman" w:eastAsiaTheme="minorEastAsia" w:hAnsi="Times New Roman"/>
          <w:b/>
          <w:color w:val="000000" w:themeColor="text1"/>
        </w:rPr>
        <w:t xml:space="preserve"> 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726544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6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hAnsi="Times New Roman"/>
        </w:rPr>
        <w:t xml:space="preserve">a) </w:t>
      </w:r>
      <w:r w:rsidRPr="008D7EE2">
        <w:rPr>
          <w:rFonts w:ascii="Times New Roman" w:eastAsiaTheme="minorEastAsia" w:hAnsi="Times New Roman"/>
          <w:color w:val="000000" w:themeColor="text1"/>
        </w:rPr>
        <w:t>Gjeni vlerat e x për të cilat shprehja x</w:t>
      </w:r>
      <w:r w:rsidRPr="008D7EE2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+8x +7 bëh</w:t>
      </w:r>
      <w:r w:rsidR="008D7EE2">
        <w:rPr>
          <w:rFonts w:ascii="Times New Roman" w:eastAsiaTheme="minorEastAsia" w:hAnsi="Times New Roman"/>
          <w:color w:val="000000" w:themeColor="text1"/>
        </w:rPr>
        <w:t>e</w:t>
      </w:r>
      <w:r w:rsidRPr="008D7EE2">
        <w:rPr>
          <w:rFonts w:ascii="Times New Roman" w:eastAsiaTheme="minorEastAsia" w:hAnsi="Times New Roman"/>
          <w:color w:val="000000" w:themeColor="text1"/>
        </w:rPr>
        <w:t>t 0.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hAnsi="Times New Roman"/>
        </w:rPr>
        <w:t xml:space="preserve">b) </w:t>
      </w:r>
      <w:r w:rsidRPr="008D7EE2">
        <w:rPr>
          <w:rFonts w:ascii="Times New Roman" w:eastAsiaTheme="minorEastAsia" w:hAnsi="Times New Roman"/>
          <w:color w:val="000000" w:themeColor="text1"/>
        </w:rPr>
        <w:t>Gjeni vlerat e x për të cilat shprehja x</w:t>
      </w:r>
      <w:r w:rsidRPr="008D7EE2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+8x +7 bëh</w:t>
      </w:r>
      <w:r w:rsidR="008D7EE2">
        <w:rPr>
          <w:rFonts w:ascii="Times New Roman" w:eastAsiaTheme="minorEastAsia" w:hAnsi="Times New Roman"/>
          <w:color w:val="000000" w:themeColor="text1"/>
        </w:rPr>
        <w:t>e</w:t>
      </w:r>
      <w:r w:rsidRPr="008D7EE2">
        <w:rPr>
          <w:rFonts w:ascii="Times New Roman" w:eastAsiaTheme="minorEastAsia" w:hAnsi="Times New Roman"/>
          <w:color w:val="000000" w:themeColor="text1"/>
        </w:rPr>
        <w:t>t pozitive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>.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726544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7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 xml:space="preserve">a) Ndryshesa e dy numrave është 3, ndërsa ndryshesa e katrorëve të tyre është 39. Cilët janë numrat 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color w:val="000000" w:themeColor="text1"/>
        </w:rPr>
        <w:t>b) Brinjët e trekëndëshit kënddrejtë ndryshojnë 2 njësi nga njëra – tjetra. Gjeni këto brinjë.</w:t>
      </w:r>
      <w:r w:rsidRPr="008D7EE2">
        <w:rPr>
          <w:rFonts w:ascii="Times New Roman" w:eastAsiaTheme="minorEastAsia" w:hAnsi="Times New Roman"/>
          <w:b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(3 pikë)</w:t>
      </w:r>
    </w:p>
    <w:p w:rsidR="00726544" w:rsidRPr="008D7EE2" w:rsidRDefault="00726544" w:rsidP="00726544">
      <w:pPr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8.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Zgjidhni </w:t>
      </w:r>
      <w:proofErr w:type="spellStart"/>
      <w:r w:rsidRPr="008D7EE2">
        <w:rPr>
          <w:rFonts w:ascii="Times New Roman" w:eastAsiaTheme="minorEastAsia" w:hAnsi="Times New Roman"/>
          <w:color w:val="000000" w:themeColor="text1"/>
        </w:rPr>
        <w:t>Inekuacionin</w:t>
      </w:r>
      <w:proofErr w:type="spellEnd"/>
      <w:r w:rsidRPr="008D7EE2">
        <w:rPr>
          <w:rFonts w:ascii="Times New Roman" w:eastAsiaTheme="minorEastAsia" w:hAnsi="Times New Roman"/>
          <w:color w:val="000000" w:themeColor="text1"/>
        </w:rPr>
        <w:t>:</w:t>
      </w:r>
    </w:p>
    <w:p w:rsidR="00B5043A" w:rsidRPr="008D7EE2" w:rsidRDefault="00B5043A" w:rsidP="00726544">
      <w:pPr>
        <w:ind w:firstLine="0"/>
        <w:rPr>
          <w:rFonts w:ascii="Times New Roman" w:eastAsiaTheme="minorEastAsia" w:hAnsi="Times New Roman"/>
          <w:color w:val="000000" w:themeColor="text1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a)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3(2 – x) &lt; 19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  <w:t>(2 pikë)</w:t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b/>
          <w:color w:val="000000" w:themeColor="text1"/>
        </w:rPr>
        <w:t>b)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7</w:t>
      </w:r>
      <m:oMath>
        <m:r>
          <w:rPr>
            <w:rFonts w:ascii="Cambria Math" w:eastAsiaTheme="minorEastAsia" w:hAnsi="Cambria Math"/>
            <w:color w:val="000000" w:themeColor="text1"/>
          </w:rPr>
          <m:t>≤</m:t>
        </m:r>
      </m:oMath>
      <w:r w:rsidRPr="008D7EE2">
        <w:rPr>
          <w:rFonts w:ascii="Times New Roman" w:eastAsiaTheme="minorEastAsia" w:hAnsi="Times New Roman"/>
          <w:color w:val="000000" w:themeColor="text1"/>
        </w:rPr>
        <w:t xml:space="preserve"> 2 – 3x &lt; 12</w:t>
      </w:r>
      <w:r w:rsidR="00726544" w:rsidRPr="008D7EE2">
        <w:rPr>
          <w:rFonts w:ascii="Times New Roman" w:eastAsiaTheme="minorEastAsia" w:hAnsi="Times New Roman"/>
          <w:color w:val="000000" w:themeColor="text1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726544" w:rsidRPr="008D7EE2" w:rsidRDefault="00726544" w:rsidP="00726544">
      <w:pPr>
        <w:autoSpaceDE w:val="0"/>
        <w:autoSpaceDN w:val="0"/>
        <w:adjustRightInd w:val="0"/>
        <w:ind w:firstLine="0"/>
        <w:rPr>
          <w:rFonts w:ascii="Times New Roman" w:eastAsiaTheme="minorEastAsia" w:hAnsi="Times New Roman"/>
          <w:b/>
          <w:color w:val="000000" w:themeColor="text1"/>
        </w:rPr>
      </w:pPr>
    </w:p>
    <w:p w:rsidR="00B5043A" w:rsidRPr="008D7EE2" w:rsidRDefault="00B5043A" w:rsidP="00726544">
      <w:pPr>
        <w:autoSpaceDE w:val="0"/>
        <w:autoSpaceDN w:val="0"/>
        <w:adjustRightInd w:val="0"/>
        <w:ind w:firstLine="0"/>
        <w:rPr>
          <w:rFonts w:ascii="WarnockPro-Capt" w:hAnsi="WarnockPro-Capt" w:cs="WarnockPro-Capt"/>
        </w:rPr>
      </w:pPr>
      <w:r w:rsidRPr="008D7EE2">
        <w:rPr>
          <w:rFonts w:ascii="Times New Roman" w:eastAsiaTheme="minorEastAsia" w:hAnsi="Times New Roman"/>
          <w:b/>
          <w:color w:val="000000" w:themeColor="text1"/>
        </w:rPr>
        <w:t>Ushtrimi 9.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</w:t>
      </w:r>
      <w:r w:rsidRPr="008D7EE2">
        <w:rPr>
          <w:rFonts w:ascii="WarnockPro-Capt" w:hAnsi="WarnockPro-Capt" w:cs="WarnockPro-Capt"/>
        </w:rPr>
        <w:t>Gjeni kufijtë e poshtëm dhe të sipërm për llogaritjen e mëposhtme.</w:t>
      </w:r>
    </w:p>
    <w:p w:rsidR="00B5043A" w:rsidRPr="008D7EE2" w:rsidRDefault="00B5043A" w:rsidP="00B5043A">
      <w:pPr>
        <w:autoSpaceDE w:val="0"/>
        <w:autoSpaceDN w:val="0"/>
        <w:adjustRightInd w:val="0"/>
        <w:rPr>
          <w:rFonts w:ascii="Times New Roman" w:eastAsiaTheme="minorEastAsia" w:hAnsi="Times New Roman"/>
          <w:b/>
          <w:color w:val="000000" w:themeColor="text1"/>
        </w:rPr>
      </w:pPr>
      <w:r w:rsidRPr="008D7EE2">
        <w:rPr>
          <w:rFonts w:ascii="WarnockPro-Capt" w:hAnsi="WarnockPro-Capt" w:cs="WarnockPro-Capt"/>
        </w:rPr>
        <w:lastRenderedPageBreak/>
        <w:t>Syprina e një pellgu drejtkëndor me gjatësi 4 m dhe 3 m, të matura në cm më të afërt.</w:t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WarnockPro-Capt" w:hAnsi="WarnockPro-Capt" w:cs="WarnockPro-Capt"/>
        </w:rPr>
        <w:tab/>
      </w:r>
      <w:r w:rsidRPr="008D7EE2">
        <w:rPr>
          <w:rFonts w:ascii="Times New Roman" w:eastAsiaTheme="minorEastAsia" w:hAnsi="Times New Roman"/>
          <w:color w:val="000000" w:themeColor="text1"/>
        </w:rPr>
        <w:t>(2 pikë)</w:t>
      </w:r>
    </w:p>
    <w:p w:rsidR="00B5043A" w:rsidRPr="008D7EE2" w:rsidRDefault="00B5043A" w:rsidP="00B5043A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/>
      </w:tblPr>
      <w:tblGrid>
        <w:gridCol w:w="1236"/>
        <w:gridCol w:w="1176"/>
        <w:gridCol w:w="1194"/>
        <w:gridCol w:w="1194"/>
        <w:gridCol w:w="1194"/>
        <w:gridCol w:w="1194"/>
        <w:gridCol w:w="1194"/>
        <w:gridCol w:w="1194"/>
      </w:tblGrid>
      <w:tr w:rsidR="00B5043A" w:rsidRPr="008D7EE2" w:rsidTr="00726544"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Nota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4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5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6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7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8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9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10</w:t>
            </w:r>
          </w:p>
        </w:tc>
      </w:tr>
      <w:tr w:rsidR="00B5043A" w:rsidRPr="008D7EE2" w:rsidTr="00726544"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Pikët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 xml:space="preserve">0 – 8 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9 – 13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14 – 18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19 – 23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24 – 27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>28 – 32</w:t>
            </w:r>
          </w:p>
        </w:tc>
        <w:tc>
          <w:tcPr>
            <w:tcW w:w="1377" w:type="dxa"/>
          </w:tcPr>
          <w:p w:rsidR="00B5043A" w:rsidRPr="008D7EE2" w:rsidRDefault="00B5043A" w:rsidP="00726544">
            <w:pPr>
              <w:jc w:val="center"/>
              <w:rPr>
                <w:rFonts w:ascii="Times New Roman" w:hAnsi="Times New Roman"/>
              </w:rPr>
            </w:pPr>
            <w:r w:rsidRPr="008D7EE2">
              <w:rPr>
                <w:rFonts w:ascii="Times New Roman" w:hAnsi="Times New Roman"/>
              </w:rPr>
              <w:t xml:space="preserve">32 – 35 </w:t>
            </w:r>
          </w:p>
        </w:tc>
      </w:tr>
    </w:tbl>
    <w:p w:rsidR="00B5043A" w:rsidRPr="008D7EE2" w:rsidRDefault="00B5043A" w:rsidP="00726544">
      <w:pPr>
        <w:ind w:firstLine="0"/>
        <w:rPr>
          <w:rFonts w:ascii="Times New Roman" w:hAnsi="Times New Roman"/>
        </w:rPr>
      </w:pPr>
    </w:p>
    <w:p w:rsidR="00B5043A" w:rsidRPr="008D7EE2" w:rsidRDefault="00B5043A" w:rsidP="00B5043A">
      <w:pPr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Shpërndarja e pikëve sipas nivelit të </w:t>
      </w:r>
      <w:proofErr w:type="spellStart"/>
      <w:r w:rsidRPr="008D7EE2">
        <w:rPr>
          <w:rFonts w:ascii="Times New Roman" w:hAnsi="Times New Roman"/>
          <w:b/>
        </w:rPr>
        <w:t>të</w:t>
      </w:r>
      <w:proofErr w:type="spellEnd"/>
      <w:r w:rsidRPr="008D7EE2">
        <w:rPr>
          <w:rFonts w:ascii="Times New Roman" w:hAnsi="Times New Roman"/>
          <w:b/>
        </w:rPr>
        <w:t xml:space="preserve"> nxënit</w:t>
      </w:r>
    </w:p>
    <w:p w:rsidR="00B5043A" w:rsidRPr="008D7EE2" w:rsidRDefault="00B5043A" w:rsidP="00B5043A">
      <w:pPr>
        <w:rPr>
          <w:rFonts w:ascii="Times New Roman" w:hAnsi="Times New Roman"/>
          <w:sz w:val="8"/>
        </w:rPr>
      </w:pPr>
    </w:p>
    <w:p w:rsidR="00726544" w:rsidRPr="008D7EE2" w:rsidRDefault="00726544" w:rsidP="00B5043A">
      <w:pPr>
        <w:rPr>
          <w:rFonts w:ascii="Times New Roman" w:hAnsi="Times New Roman"/>
          <w:b/>
        </w:rPr>
      </w:pPr>
    </w:p>
    <w:tbl>
      <w:tblPr>
        <w:tblStyle w:val="TableGrid"/>
        <w:tblpPr w:leftFromText="180" w:rightFromText="180" w:vertAnchor="page" w:horzAnchor="margin" w:tblpY="3319"/>
        <w:tblW w:w="9918" w:type="dxa"/>
        <w:tblLook w:val="04A0"/>
      </w:tblPr>
      <w:tblGrid>
        <w:gridCol w:w="2239"/>
        <w:gridCol w:w="2009"/>
        <w:gridCol w:w="2250"/>
        <w:gridCol w:w="2160"/>
        <w:gridCol w:w="1260"/>
      </w:tblGrid>
      <w:tr w:rsidR="00726544" w:rsidRPr="008D7EE2" w:rsidTr="00726544">
        <w:tc>
          <w:tcPr>
            <w:tcW w:w="2239" w:type="dxa"/>
          </w:tcPr>
          <w:p w:rsidR="00726544" w:rsidRPr="008D7EE2" w:rsidRDefault="00726544" w:rsidP="00726544">
            <w:pPr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</w:pP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color w:val="000000" w:themeColor="text1"/>
                <w:sz w:val="22"/>
                <w:szCs w:val="22"/>
              </w:rPr>
              <w:t>Çështjet</w:t>
            </w:r>
          </w:p>
        </w:tc>
        <w:tc>
          <w:tcPr>
            <w:tcW w:w="2009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Niveli i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I</w:t>
            </w:r>
            <w:proofErr w:type="spellEnd"/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Njohja,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Të kuptuarit</w:t>
            </w:r>
          </w:p>
        </w:tc>
        <w:tc>
          <w:tcPr>
            <w:tcW w:w="2250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Niveli i II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Zbatimi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Analiza</w:t>
            </w:r>
          </w:p>
        </w:tc>
        <w:tc>
          <w:tcPr>
            <w:tcW w:w="2160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Niveli</w:t>
            </w:r>
            <w:r w:rsidR="008D7EE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i III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Sinteza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</w:p>
        </w:tc>
        <w:tc>
          <w:tcPr>
            <w:tcW w:w="1260" w:type="dxa"/>
          </w:tcPr>
          <w:p w:rsidR="00726544" w:rsidRPr="008D7EE2" w:rsidRDefault="00726544" w:rsidP="007265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Pikët</w:t>
            </w:r>
          </w:p>
        </w:tc>
      </w:tr>
      <w:tr w:rsidR="00726544" w:rsidRPr="008D7EE2" w:rsidTr="00726544">
        <w:tc>
          <w:tcPr>
            <w:tcW w:w="2239" w:type="dxa"/>
            <w:vAlign w:val="center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Rrumbullakimi</w:t>
            </w:r>
          </w:p>
        </w:tc>
        <w:tc>
          <w:tcPr>
            <w:tcW w:w="2009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1/a,1/b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 pikë</w:t>
            </w:r>
          </w:p>
        </w:tc>
        <w:tc>
          <w:tcPr>
            <w:tcW w:w="2250" w:type="dxa"/>
          </w:tcPr>
          <w:p w:rsidR="00726544" w:rsidRPr="008D7EE2" w:rsidRDefault="00726544" w:rsidP="0072654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</w:tcPr>
          <w:p w:rsidR="00726544" w:rsidRPr="008D7EE2" w:rsidRDefault="00726544" w:rsidP="0072654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3 pikë</w:t>
            </w:r>
          </w:p>
        </w:tc>
      </w:tr>
      <w:tr w:rsidR="00726544" w:rsidRPr="008D7EE2" w:rsidTr="00726544">
        <w:tc>
          <w:tcPr>
            <w:tcW w:w="2239" w:type="dxa"/>
            <w:vAlign w:val="center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Matjet</w:t>
            </w:r>
          </w:p>
        </w:tc>
        <w:tc>
          <w:tcPr>
            <w:tcW w:w="2009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2/a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2 pikë 3/a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1 pikë</w:t>
            </w:r>
          </w:p>
        </w:tc>
        <w:tc>
          <w:tcPr>
            <w:tcW w:w="2250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2/b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3/b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</w:tc>
        <w:tc>
          <w:tcPr>
            <w:tcW w:w="2160" w:type="dxa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9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eastAsiaTheme="minorEastAsia" w:hAnsi="Times New Roman"/>
                <w:color w:val="000000" w:themeColor="text1"/>
                <w:sz w:val="22"/>
                <w:szCs w:val="22"/>
              </w:rPr>
              <w:t>2 pikë</w:t>
            </w:r>
          </w:p>
        </w:tc>
        <w:tc>
          <w:tcPr>
            <w:tcW w:w="1260" w:type="dxa"/>
            <w:vAlign w:val="center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9 pikë</w:t>
            </w:r>
          </w:p>
        </w:tc>
      </w:tr>
      <w:tr w:rsidR="00726544" w:rsidRPr="008D7EE2" w:rsidTr="00726544">
        <w:tc>
          <w:tcPr>
            <w:tcW w:w="2239" w:type="dxa"/>
            <w:vAlign w:val="center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Ekuacione,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inekuacione</w:t>
            </w:r>
            <w:proofErr w:type="spellEnd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, sisteme.</w:t>
            </w:r>
          </w:p>
        </w:tc>
        <w:tc>
          <w:tcPr>
            <w:tcW w:w="2009" w:type="dxa"/>
          </w:tcPr>
          <w:p w:rsidR="00726544" w:rsidRPr="008D7EE2" w:rsidRDefault="0072654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4/a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2 pikë</w:t>
            </w:r>
          </w:p>
          <w:p w:rsidR="00726544" w:rsidRPr="008D7EE2" w:rsidRDefault="001464C4" w:rsidP="0072654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5/a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6544"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726544" w:rsidRPr="008D7EE2" w:rsidRDefault="001464C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6/a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726544"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8/a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</w:t>
            </w:r>
            <w:r w:rsidR="001464C4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</w:tc>
        <w:tc>
          <w:tcPr>
            <w:tcW w:w="2250" w:type="dxa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5/b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 pikë</w:t>
            </w:r>
          </w:p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6/b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 pikë</w:t>
            </w:r>
          </w:p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7/a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8/b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2 pikë</w:t>
            </w:r>
          </w:p>
        </w:tc>
        <w:tc>
          <w:tcPr>
            <w:tcW w:w="2160" w:type="dxa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4/b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 2 pikë</w:t>
            </w:r>
          </w:p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7/b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3 pikë</w:t>
            </w:r>
          </w:p>
          <w:p w:rsidR="00726544" w:rsidRPr="008D7EE2" w:rsidRDefault="00726544" w:rsidP="00726544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23 pikë</w:t>
            </w:r>
          </w:p>
        </w:tc>
      </w:tr>
      <w:tr w:rsidR="00726544" w:rsidRPr="008D7EE2" w:rsidTr="00726544">
        <w:tc>
          <w:tcPr>
            <w:tcW w:w="2239" w:type="dxa"/>
          </w:tcPr>
          <w:p w:rsidR="00726544" w:rsidRPr="008D7EE2" w:rsidRDefault="00726544" w:rsidP="001464C4">
            <w:pPr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Pikët në përqindje sipas niveleve</w:t>
            </w:r>
          </w:p>
        </w:tc>
        <w:tc>
          <w:tcPr>
            <w:tcW w:w="2009" w:type="dxa"/>
          </w:tcPr>
          <w:p w:rsidR="00726544" w:rsidRPr="008D7EE2" w:rsidRDefault="00726544" w:rsidP="007265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14 pikë = 40% e testit</w:t>
            </w:r>
          </w:p>
        </w:tc>
        <w:tc>
          <w:tcPr>
            <w:tcW w:w="2250" w:type="dxa"/>
          </w:tcPr>
          <w:p w:rsidR="00726544" w:rsidRPr="008D7EE2" w:rsidRDefault="00726544" w:rsidP="007265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14 pikë = 40% e testit</w:t>
            </w:r>
          </w:p>
        </w:tc>
        <w:tc>
          <w:tcPr>
            <w:tcW w:w="2160" w:type="dxa"/>
          </w:tcPr>
          <w:p w:rsidR="00726544" w:rsidRPr="008D7EE2" w:rsidRDefault="00726544" w:rsidP="0072654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7 pikë = 20% e testit</w:t>
            </w:r>
          </w:p>
        </w:tc>
        <w:tc>
          <w:tcPr>
            <w:tcW w:w="1260" w:type="dxa"/>
          </w:tcPr>
          <w:p w:rsidR="00726544" w:rsidRPr="008D7EE2" w:rsidRDefault="00726544" w:rsidP="001464C4">
            <w:pPr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35 pikë</w:t>
            </w:r>
          </w:p>
        </w:tc>
      </w:tr>
    </w:tbl>
    <w:p w:rsidR="00726544" w:rsidRPr="008D7EE2" w:rsidRDefault="00726544" w:rsidP="00726544">
      <w:pPr>
        <w:ind w:firstLine="0"/>
        <w:rPr>
          <w:rFonts w:ascii="Times New Roman" w:hAnsi="Times New Roman"/>
          <w:b/>
        </w:rPr>
      </w:pPr>
    </w:p>
    <w:p w:rsidR="00726544" w:rsidRPr="008D7EE2" w:rsidRDefault="00726544" w:rsidP="00726544">
      <w:pPr>
        <w:ind w:firstLine="0"/>
        <w:rPr>
          <w:rFonts w:ascii="Times New Roman" w:hAnsi="Times New Roman"/>
          <w:b/>
        </w:rPr>
      </w:pPr>
    </w:p>
    <w:p w:rsidR="00B5043A" w:rsidRPr="008D7EE2" w:rsidRDefault="001464C4" w:rsidP="001464C4">
      <w:pPr>
        <w:spacing w:line="360" w:lineRule="auto"/>
        <w:ind w:firstLine="0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>Çelësi</w:t>
      </w:r>
      <w:r w:rsidR="00B5043A" w:rsidRPr="008D7EE2">
        <w:rPr>
          <w:rFonts w:ascii="Times New Roman" w:hAnsi="Times New Roman"/>
          <w:b/>
        </w:rPr>
        <w:t xml:space="preserve"> i zgjidhjes: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  <w:b/>
        </w:rPr>
      </w:pPr>
      <w:r w:rsidRPr="008D7EE2">
        <w:rPr>
          <w:rFonts w:ascii="Times New Roman" w:hAnsi="Times New Roman"/>
          <w:b/>
        </w:rPr>
        <w:t xml:space="preserve">Ushtrimi 1/b: </w:t>
      </w:r>
      <w:r w:rsidRPr="008D7EE2">
        <w:rPr>
          <w:rFonts w:ascii="Times New Roman" w:hAnsi="Times New Roman"/>
        </w:rPr>
        <w:t xml:space="preserve">gjetja e vlerës së thyesës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vlerës së rrënjës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2/a: </w:t>
      </w:r>
      <w:r w:rsidRPr="008D7EE2">
        <w:rPr>
          <w:rFonts w:ascii="Times New Roman" w:hAnsi="Times New Roman"/>
        </w:rPr>
        <w:t xml:space="preserve">gjetja e shpejtësisë në km/orë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shpejtësisë në m/s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2/b: </w:t>
      </w:r>
      <w:r w:rsidRPr="008D7EE2">
        <w:rPr>
          <w:rFonts w:ascii="Times New Roman" w:hAnsi="Times New Roman"/>
        </w:rPr>
        <w:t xml:space="preserve">kthimi në të njëjtën njësi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vëllimit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3/b: </w:t>
      </w:r>
      <w:r w:rsidRPr="008D7EE2">
        <w:rPr>
          <w:rFonts w:ascii="Times New Roman" w:hAnsi="Times New Roman"/>
        </w:rPr>
        <w:t xml:space="preserve">gjetja e njërit kufi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kufirit tjetër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4/a: </w:t>
      </w:r>
      <w:r w:rsidRPr="008D7EE2">
        <w:rPr>
          <w:rFonts w:ascii="Times New Roman" w:hAnsi="Times New Roman"/>
        </w:rPr>
        <w:t>shkrimi</w:t>
      </w:r>
      <w:r w:rsidRPr="008D7EE2">
        <w:rPr>
          <w:rFonts w:ascii="Times New Roman" w:eastAsiaTheme="minorEastAsia" w:hAnsi="Times New Roman"/>
        </w:rPr>
        <w:t xml:space="preserve"> i ekuacionit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moshës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4/b: </w:t>
      </w:r>
      <w:r w:rsidRPr="008D7EE2">
        <w:rPr>
          <w:rFonts w:ascii="Times New Roman" w:hAnsi="Times New Roman"/>
        </w:rPr>
        <w:t>shkrimi</w:t>
      </w:r>
      <w:r w:rsidRPr="008D7EE2">
        <w:rPr>
          <w:rFonts w:ascii="Times New Roman" w:eastAsiaTheme="minorEastAsia" w:hAnsi="Times New Roman"/>
        </w:rPr>
        <w:t xml:space="preserve"> i ekuacionit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moshës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5/a: </w:t>
      </w:r>
      <w:r w:rsidRPr="008D7EE2">
        <w:rPr>
          <w:rFonts w:ascii="Times New Roman" w:hAnsi="Times New Roman"/>
        </w:rPr>
        <w:t xml:space="preserve">kthimi i ekuacionit në trajtë të rregullt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5/b: </w:t>
      </w:r>
      <w:r w:rsidRPr="008D7EE2">
        <w:rPr>
          <w:rFonts w:ascii="Times New Roman" w:hAnsi="Times New Roman"/>
        </w:rPr>
        <w:t>vendosja</w:t>
      </w:r>
      <w:r w:rsidRPr="008D7EE2">
        <w:rPr>
          <w:rFonts w:ascii="Times New Roman" w:eastAsiaTheme="minorEastAsia" w:hAnsi="Times New Roman"/>
        </w:rPr>
        <w:t xml:space="preserve"> e kushteve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kthimi i ekuacionit në trajtë të rregullt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6/a: </w:t>
      </w:r>
      <w:r w:rsidRPr="008D7EE2">
        <w:rPr>
          <w:rFonts w:ascii="Times New Roman" w:hAnsi="Times New Roman"/>
        </w:rPr>
        <w:t xml:space="preserve">gjetja e </w:t>
      </w:r>
      <w:proofErr w:type="spellStart"/>
      <w:r w:rsidRPr="008D7EE2">
        <w:rPr>
          <w:rFonts w:ascii="Times New Roman" w:hAnsi="Times New Roman"/>
        </w:rPr>
        <w:t>dallorit</w:t>
      </w:r>
      <w:proofErr w:type="spellEnd"/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6/b: </w:t>
      </w:r>
      <w:r w:rsidRPr="008D7EE2">
        <w:rPr>
          <w:rFonts w:ascii="Times New Roman" w:hAnsi="Times New Roman"/>
        </w:rPr>
        <w:t xml:space="preserve">ndërtimi grafikut të funksionit y = </w:t>
      </w:r>
      <w:r w:rsidRPr="008D7EE2">
        <w:rPr>
          <w:rFonts w:ascii="Times New Roman" w:eastAsiaTheme="minorEastAsia" w:hAnsi="Times New Roman"/>
          <w:color w:val="000000" w:themeColor="text1"/>
        </w:rPr>
        <w:t>x</w:t>
      </w:r>
      <w:r w:rsidRPr="008D7EE2">
        <w:rPr>
          <w:rFonts w:ascii="Times New Roman" w:eastAsiaTheme="minorEastAsia" w:hAnsi="Times New Roman"/>
          <w:color w:val="000000" w:themeColor="text1"/>
          <w:vertAlign w:val="superscript"/>
        </w:rPr>
        <w:t>2</w:t>
      </w:r>
      <w:r w:rsidRPr="008D7EE2">
        <w:rPr>
          <w:rFonts w:ascii="Times New Roman" w:eastAsiaTheme="minorEastAsia" w:hAnsi="Times New Roman"/>
          <w:color w:val="000000" w:themeColor="text1"/>
        </w:rPr>
        <w:t xml:space="preserve"> +8x +7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zonës së zgjidhjeve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leximi i intervalit të zgjidhjeve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7/a: </w:t>
      </w:r>
      <w:r w:rsidRPr="008D7EE2">
        <w:rPr>
          <w:rFonts w:ascii="Times New Roman" w:hAnsi="Times New Roman"/>
        </w:rPr>
        <w:t xml:space="preserve">formimi i sistemit të ekuacioneve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numrave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7/b: </w:t>
      </w:r>
      <w:r w:rsidRPr="008D7EE2">
        <w:rPr>
          <w:rFonts w:ascii="Times New Roman" w:hAnsi="Times New Roman"/>
        </w:rPr>
        <w:t xml:space="preserve">shënimi i brinjëve me simbole bazuar tek lidhja midis tyre </w:t>
      </w:r>
      <w:r w:rsidRPr="008D7EE2">
        <w:rPr>
          <w:rFonts w:ascii="Times New Roman" w:hAnsi="Times New Roman"/>
          <w:b/>
        </w:rPr>
        <w:t xml:space="preserve">1 pikë; </w:t>
      </w:r>
      <w:r w:rsidRPr="008D7EE2">
        <w:rPr>
          <w:rFonts w:ascii="Times New Roman" w:hAnsi="Times New Roman"/>
        </w:rPr>
        <w:t>shkrimi</w:t>
      </w:r>
      <w:r w:rsidRPr="008D7EE2">
        <w:rPr>
          <w:rFonts w:ascii="Times New Roman" w:eastAsiaTheme="minorEastAsia" w:hAnsi="Times New Roman"/>
        </w:rPr>
        <w:t xml:space="preserve"> i ekuacionit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brinjëve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8/a: </w:t>
      </w:r>
      <w:r w:rsidRPr="008D7EE2">
        <w:rPr>
          <w:rFonts w:ascii="Times New Roman" w:hAnsi="Times New Roman"/>
        </w:rPr>
        <w:t xml:space="preserve">shpërndarja e kllapave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8/b: </w:t>
      </w:r>
      <w:r w:rsidRPr="008D7EE2">
        <w:rPr>
          <w:rFonts w:ascii="Times New Roman" w:hAnsi="Times New Roman"/>
        </w:rPr>
        <w:t xml:space="preserve">formimi i dy </w:t>
      </w:r>
      <w:proofErr w:type="spellStart"/>
      <w:r w:rsidRPr="008D7EE2">
        <w:rPr>
          <w:rFonts w:ascii="Times New Roman" w:hAnsi="Times New Roman"/>
        </w:rPr>
        <w:t>inekuacioneve</w:t>
      </w:r>
      <w:proofErr w:type="spellEnd"/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t xml:space="preserve">Ushtrimi 9: </w:t>
      </w:r>
      <w:r w:rsidRPr="008D7EE2">
        <w:rPr>
          <w:rFonts w:ascii="Times New Roman" w:hAnsi="Times New Roman"/>
        </w:rPr>
        <w:t xml:space="preserve">gjetja e syprinës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 xml:space="preserve">; gjetja e </w:t>
      </w:r>
      <w:r w:rsidRPr="008D7EE2">
        <w:rPr>
          <w:rFonts w:ascii="Times New Roman" w:hAnsi="Times New Roman"/>
          <w:i/>
        </w:rPr>
        <w:t>x</w:t>
      </w:r>
      <w:r w:rsidRPr="008D7EE2">
        <w:rPr>
          <w:rFonts w:ascii="Times New Roman" w:hAnsi="Times New Roman"/>
        </w:rPr>
        <w:t xml:space="preserve"> </w:t>
      </w:r>
      <w:r w:rsidRPr="008D7EE2">
        <w:rPr>
          <w:rFonts w:ascii="Times New Roman" w:hAnsi="Times New Roman"/>
          <w:b/>
        </w:rPr>
        <w:t>1 pikë</w:t>
      </w:r>
      <w:r w:rsidRPr="008D7EE2">
        <w:rPr>
          <w:rFonts w:ascii="Times New Roman" w:hAnsi="Times New Roman"/>
        </w:rPr>
        <w:t>.</w:t>
      </w:r>
    </w:p>
    <w:p w:rsidR="00B5043A" w:rsidRPr="008D7EE2" w:rsidRDefault="00B5043A" w:rsidP="001464C4">
      <w:pPr>
        <w:spacing w:line="360" w:lineRule="auto"/>
        <w:rPr>
          <w:rFonts w:ascii="Times New Roman" w:hAnsi="Times New Roman"/>
        </w:rPr>
      </w:pPr>
    </w:p>
    <w:p w:rsidR="00B5043A" w:rsidRPr="008D7EE2" w:rsidRDefault="00B5043A" w:rsidP="001464C4">
      <w:pPr>
        <w:ind w:firstLine="0"/>
        <w:rPr>
          <w:rFonts w:ascii="Times New Roman" w:hAnsi="Times New Roman"/>
          <w:sz w:val="24"/>
          <w:szCs w:val="24"/>
        </w:rPr>
      </w:pPr>
      <w:r w:rsidRPr="008D7EE2">
        <w:rPr>
          <w:rFonts w:ascii="Times New Roman" w:hAnsi="Times New Roman"/>
          <w:b/>
          <w:sz w:val="24"/>
          <w:szCs w:val="24"/>
        </w:rPr>
        <w:lastRenderedPageBreak/>
        <w:t xml:space="preserve">MODEL PLANIFIKIMI I ORËS MËSIMORE </w:t>
      </w:r>
      <w:r w:rsidRPr="008D7EE2">
        <w:rPr>
          <w:rFonts w:ascii="Times New Roman" w:hAnsi="Times New Roman"/>
          <w:b/>
          <w:sz w:val="24"/>
          <w:szCs w:val="24"/>
        </w:rPr>
        <w:tab/>
      </w:r>
      <w:r w:rsidRPr="008D7EE2">
        <w:rPr>
          <w:rFonts w:ascii="Times New Roman" w:hAnsi="Times New Roman"/>
          <w:b/>
          <w:sz w:val="24"/>
          <w:szCs w:val="24"/>
        </w:rPr>
        <w:tab/>
      </w:r>
      <w:r w:rsidRPr="008D7EE2">
        <w:rPr>
          <w:rFonts w:ascii="Times New Roman" w:hAnsi="Times New Roman"/>
          <w:b/>
          <w:sz w:val="24"/>
          <w:szCs w:val="24"/>
        </w:rPr>
        <w:tab/>
        <w:t>Dt.</w:t>
      </w:r>
      <w:r w:rsidRPr="008D7EE2">
        <w:rPr>
          <w:rFonts w:ascii="Times New Roman" w:hAnsi="Times New Roman"/>
          <w:b/>
          <w:sz w:val="24"/>
          <w:szCs w:val="24"/>
        </w:rPr>
        <w:softHyphen/>
        <w:t>___/____/201__</w:t>
      </w:r>
      <w:r w:rsidRPr="008D7EE2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Projekt 2. Faza e dytë/Ora e parë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Aftësimi praktik: Fillimi i një biznesi.</w:t>
            </w: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8D7EE2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përcakton detyrat e kësaj faze të projektit;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përcakton metodën e punës në grup për realizimin e projektit dhe burimet përkatëse;</w:t>
            </w:r>
          </w:p>
          <w:p w:rsidR="00B5043A" w:rsidRPr="008D7EE2" w:rsidRDefault="00B5043A" w:rsidP="008D7EE2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realizon detyrat e tij e në grup dhe merr përgjegjësitë për to.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projekt; grup; lider; detyrë;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biznesi; figurë</w:t>
            </w: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teksti i nxënësit faqja 207, revista biznesi, materiale nga interneti etj.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: Biznes</w:t>
            </w: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Nëpërmjet teknikës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brainstorming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mësuesi në bashkëpunim me nxënësit përzgjedhin detyrat e kësaj faze të projektit.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Ndarja e nxënësve të klasës në grupe me 4 – 5 vetë duke pasur parasysh edhe aftësitë matematikore të secilit nxënës.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Sqarimi për secilin grup për situatën konkrete që ata duhet të përzgjedhin lidhur me temën e projektit. Çdo grup merr njërën nga 3 detyrat e dyta hulumtuese në faqen 207.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Orientimi nga mësuesi për burimet që nxënësi mund të përdorë për përpunimin e informacionit. Ai udhëzon secilin nga grupet rreth detyrës që ata do të kryejnë.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Zgjedhja e liderit të grupit, që do të drejtojë punën dhe do të raportojë për etapat e punës së kryer nga secili anëtar i grupit.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Zgjedhja e liderit të klasës që do të hartojë draftin përfundimtar të projektit.</w:t>
            </w:r>
          </w:p>
          <w:p w:rsidR="00B5043A" w:rsidRPr="008D7EE2" w:rsidRDefault="00B5043A" w:rsidP="001464C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5043A" w:rsidRPr="008D7EE2" w:rsidRDefault="00B5043A" w:rsidP="001464C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Në këtë fazë grupet mund të qëndrojnë edhe si në fazën e parë por është më mirë të ndërrohen me qëllim që të rritet bashkëpunimi dhe me nxënës të tjerë dhe lider të provojnë të jenë sa më shumë nxënës.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Mësuesi/ja vëzhgon dhe mban shënime për grupet dhe liderët e tyre, për detyrat e çdo grupi, për përgjegjësitë që nxënësit marrin për realizimin e projektit, për t’i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parasysh këto në vlerësimin përfundimtar të nxënësit në projekt.</w:t>
            </w:r>
          </w:p>
          <w:p w:rsidR="001464C4" w:rsidRPr="008D7EE2" w:rsidRDefault="001464C4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jep udhëzimet përkatëse për ecurinë e projektit dhe orët në vazhdim të tij.</w:t>
            </w:r>
          </w:p>
          <w:p w:rsidR="001464C4" w:rsidRPr="008D7EE2" w:rsidRDefault="001464C4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5043A" w:rsidRPr="008D7EE2" w:rsidRDefault="00B5043A" w:rsidP="001464C4">
      <w:pPr>
        <w:ind w:firstLine="0"/>
        <w:rPr>
          <w:rFonts w:ascii="Times New Roman" w:hAnsi="Times New Roman"/>
          <w:b/>
        </w:rPr>
      </w:pPr>
    </w:p>
    <w:p w:rsidR="00B5043A" w:rsidRDefault="00B5043A" w:rsidP="00B36AB9">
      <w:pPr>
        <w:rPr>
          <w:rFonts w:ascii="Times New Roman" w:hAnsi="Times New Roman"/>
          <w:b/>
        </w:rPr>
      </w:pPr>
    </w:p>
    <w:p w:rsidR="008D7EE2" w:rsidRDefault="008D7EE2" w:rsidP="00B36AB9">
      <w:pPr>
        <w:rPr>
          <w:rFonts w:ascii="Times New Roman" w:hAnsi="Times New Roman"/>
          <w:b/>
        </w:rPr>
      </w:pPr>
    </w:p>
    <w:p w:rsidR="008D7EE2" w:rsidRDefault="008D7EE2" w:rsidP="00B36AB9">
      <w:pPr>
        <w:rPr>
          <w:rFonts w:ascii="Times New Roman" w:hAnsi="Times New Roman"/>
          <w:b/>
        </w:rPr>
      </w:pPr>
    </w:p>
    <w:p w:rsidR="008D7EE2" w:rsidRDefault="008D7EE2" w:rsidP="00B36AB9">
      <w:pPr>
        <w:rPr>
          <w:rFonts w:ascii="Times New Roman" w:hAnsi="Times New Roman"/>
          <w:b/>
        </w:rPr>
      </w:pPr>
    </w:p>
    <w:p w:rsidR="008D7EE2" w:rsidRPr="008D7EE2" w:rsidRDefault="008D7EE2" w:rsidP="00B36AB9">
      <w:pPr>
        <w:rPr>
          <w:rFonts w:ascii="Times New Roman" w:hAnsi="Times New Roman"/>
          <w:b/>
        </w:rPr>
      </w:pPr>
    </w:p>
    <w:p w:rsidR="00B5043A" w:rsidRPr="008D7EE2" w:rsidRDefault="00B5043A" w:rsidP="00B5043A">
      <w:pPr>
        <w:jc w:val="right"/>
        <w:rPr>
          <w:rFonts w:ascii="Times New Roman" w:hAnsi="Times New Roman"/>
          <w:sz w:val="24"/>
          <w:szCs w:val="24"/>
        </w:rPr>
      </w:pPr>
      <w:r w:rsidRPr="008D7EE2">
        <w:rPr>
          <w:rFonts w:ascii="Times New Roman" w:hAnsi="Times New Roman"/>
          <w:b/>
          <w:sz w:val="24"/>
          <w:szCs w:val="24"/>
        </w:rPr>
        <w:lastRenderedPageBreak/>
        <w:t xml:space="preserve">MODEL PLANIFIKIMI I ORËS MËSIMORE </w:t>
      </w:r>
      <w:r w:rsidRPr="008D7EE2">
        <w:rPr>
          <w:rFonts w:ascii="Times New Roman" w:hAnsi="Times New Roman"/>
          <w:b/>
          <w:sz w:val="24"/>
          <w:szCs w:val="24"/>
        </w:rPr>
        <w:tab/>
      </w:r>
      <w:r w:rsidRPr="008D7EE2">
        <w:rPr>
          <w:rFonts w:ascii="Times New Roman" w:hAnsi="Times New Roman"/>
          <w:b/>
          <w:sz w:val="24"/>
          <w:szCs w:val="24"/>
        </w:rPr>
        <w:tab/>
      </w:r>
      <w:r w:rsidRPr="008D7EE2">
        <w:rPr>
          <w:rFonts w:ascii="Times New Roman" w:hAnsi="Times New Roman"/>
          <w:b/>
          <w:sz w:val="24"/>
          <w:szCs w:val="24"/>
        </w:rPr>
        <w:tab/>
        <w:t>Dt.</w:t>
      </w:r>
      <w:r w:rsidRPr="008D7EE2">
        <w:rPr>
          <w:rFonts w:ascii="Times New Roman" w:hAnsi="Times New Roman"/>
          <w:b/>
          <w:sz w:val="24"/>
          <w:szCs w:val="24"/>
        </w:rPr>
        <w:softHyphen/>
        <w:t>___/____/201__</w:t>
      </w:r>
      <w:r w:rsidRPr="008D7EE2">
        <w:rPr>
          <w:rFonts w:ascii="Times New Roman" w:hAnsi="Times New Roman"/>
          <w:b/>
          <w:sz w:val="24"/>
          <w:szCs w:val="24"/>
        </w:rPr>
        <w:tab/>
      </w:r>
    </w:p>
    <w:tbl>
      <w:tblPr>
        <w:tblStyle w:val="TableGrid"/>
        <w:tblW w:w="9595" w:type="dxa"/>
        <w:tblLook w:val="04A0"/>
      </w:tblPr>
      <w:tblGrid>
        <w:gridCol w:w="2372"/>
        <w:gridCol w:w="2839"/>
        <w:gridCol w:w="2394"/>
        <w:gridCol w:w="1990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1990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Projekt 2. Faza e dytë/Ora e dytë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Aftësimi praktik: Fillimi i një biznesi.</w:t>
            </w:r>
          </w:p>
          <w:p w:rsidR="001464C4" w:rsidRPr="008D7EE2" w:rsidRDefault="001464C4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diskuton materialet e siguruara nga ai vetë, por edhe nga shokët e tjerë të grupit 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përzgjedh materialet më të domosdoshme për projektin;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harton në grup draftin e projektit;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përzgjedh mënyrën e prezantimit të projektit.</w:t>
            </w: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biznes, restorant, të dhëna, vendndodhje, shpenzime, llogaritje, skicim, plan. </w:t>
            </w:r>
          </w:p>
        </w:tc>
      </w:tr>
      <w:tr w:rsidR="00B5043A" w:rsidRPr="008D7EE2" w:rsidTr="00726544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teksti i nxënësit faqja 207, revista biznesi, materiale nga interneti etj.</w:t>
            </w:r>
          </w:p>
          <w:p w:rsidR="001464C4" w:rsidRPr="008D7EE2" w:rsidRDefault="001464C4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4384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: Biznes;</w:t>
            </w: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726544">
        <w:trPr>
          <w:trHeight w:val="2542"/>
        </w:trPr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punojnë në grupet e tyre.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Nëpërmjet teknikës “Rrjeti i diskutimit”, nxënësit diskutojnë situatat dhe të dhënat e siguruara nga burime të ndryshme.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Nëpërmjet metodës “Mbajtja e strukturuar e shënimeve”, lideri i grupit mban shënime për të gjitha diskutimet dhe zgjidhjet e mundshme të situatave përkatëse. Më pas bën një përmbledhje të tyre i ndihmuar dhe nga shokët e grupit.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përzgjedhin materialet që do të përdorin për projektin.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Nxënësit shkruajnë projektin e plotë dhe diskutojnë për mënyrën e prezantimit. 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Lideri i klasës mbledh liderët e grupeve dhe punojnë së bashku për të hartuar draftin përfundimtar të fazës së dytë të projektit. Më pas ai harton dhe draftin përfundimtar të projektit.</w:t>
            </w:r>
          </w:p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vëzhgon dhe mban shënime për mënyrën se si anëtarët e grupit bashkëpunojnë për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realizimin e detyrës, përgjegjësitë që nxënësit mbajnë për realizimin e projektit, për t’i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patur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parasysh këto në vlerësimin përfundimtar të nxënësit në projekt.</w:t>
            </w:r>
          </w:p>
          <w:p w:rsidR="001464C4" w:rsidRPr="008D7EE2" w:rsidRDefault="001464C4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726544">
        <w:tc>
          <w:tcPr>
            <w:tcW w:w="9595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Detyra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jep udhëzimet përkatëse për ecurinë e projektit dhe prezantimin e tij orën e ardhshme.</w:t>
            </w:r>
          </w:p>
          <w:p w:rsidR="001464C4" w:rsidRPr="008D7EE2" w:rsidRDefault="001464C4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5043A" w:rsidRPr="008D7EE2" w:rsidRDefault="00B5043A" w:rsidP="00B5043A">
      <w:pPr>
        <w:rPr>
          <w:sz w:val="24"/>
          <w:szCs w:val="24"/>
        </w:rPr>
      </w:pPr>
    </w:p>
    <w:p w:rsidR="00B5043A" w:rsidRPr="008D7EE2" w:rsidRDefault="00B5043A" w:rsidP="00B36AB9">
      <w:pPr>
        <w:rPr>
          <w:rFonts w:ascii="Times New Roman" w:hAnsi="Times New Roman"/>
          <w:b/>
        </w:rPr>
      </w:pPr>
    </w:p>
    <w:p w:rsidR="001464C4" w:rsidRDefault="001464C4" w:rsidP="00B36AB9">
      <w:pPr>
        <w:rPr>
          <w:rFonts w:ascii="Times New Roman" w:hAnsi="Times New Roman"/>
          <w:b/>
        </w:rPr>
      </w:pPr>
    </w:p>
    <w:p w:rsidR="008D7EE2" w:rsidRPr="008D7EE2" w:rsidRDefault="008D7EE2" w:rsidP="00B36AB9">
      <w:pPr>
        <w:rPr>
          <w:rFonts w:ascii="Times New Roman" w:hAnsi="Times New Roman"/>
          <w:b/>
        </w:rPr>
      </w:pPr>
    </w:p>
    <w:p w:rsidR="001464C4" w:rsidRPr="008D7EE2" w:rsidRDefault="001464C4" w:rsidP="00B36AB9">
      <w:pPr>
        <w:rPr>
          <w:rFonts w:ascii="Times New Roman" w:hAnsi="Times New Roman"/>
          <w:b/>
        </w:rPr>
      </w:pPr>
    </w:p>
    <w:p w:rsidR="001464C4" w:rsidRPr="008D7EE2" w:rsidRDefault="001464C4" w:rsidP="00B36AB9">
      <w:pPr>
        <w:rPr>
          <w:rFonts w:ascii="Times New Roman" w:hAnsi="Times New Roman"/>
          <w:b/>
        </w:rPr>
      </w:pPr>
    </w:p>
    <w:p w:rsidR="001464C4" w:rsidRPr="008D7EE2" w:rsidRDefault="001464C4" w:rsidP="00B36AB9">
      <w:pPr>
        <w:rPr>
          <w:rFonts w:ascii="Times New Roman" w:hAnsi="Times New Roman"/>
          <w:b/>
        </w:rPr>
      </w:pPr>
    </w:p>
    <w:p w:rsidR="00B5043A" w:rsidRPr="008D7EE2" w:rsidRDefault="00B5043A" w:rsidP="00B5043A">
      <w:pPr>
        <w:jc w:val="right"/>
        <w:rPr>
          <w:rFonts w:ascii="Times New Roman" w:hAnsi="Times New Roman"/>
        </w:rPr>
      </w:pPr>
      <w:r w:rsidRPr="008D7EE2">
        <w:rPr>
          <w:rFonts w:ascii="Times New Roman" w:hAnsi="Times New Roman"/>
          <w:b/>
        </w:rPr>
        <w:lastRenderedPageBreak/>
        <w:t xml:space="preserve">MODEL PLANIFIKIMI I ORËS MËSIMORE </w:t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</w:r>
      <w:r w:rsidRPr="008D7EE2">
        <w:rPr>
          <w:rFonts w:ascii="Times New Roman" w:hAnsi="Times New Roman"/>
          <w:b/>
        </w:rPr>
        <w:tab/>
        <w:t>Dt.</w:t>
      </w:r>
      <w:r w:rsidRPr="008D7EE2">
        <w:rPr>
          <w:rFonts w:ascii="Times New Roman" w:hAnsi="Times New Roman"/>
          <w:b/>
        </w:rPr>
        <w:softHyphen/>
        <w:t>___/____/201__</w:t>
      </w:r>
      <w:r w:rsidRPr="008D7EE2">
        <w:rPr>
          <w:rFonts w:ascii="Times New Roman" w:hAnsi="Times New Roman"/>
          <w:b/>
        </w:rPr>
        <w:tab/>
      </w:r>
    </w:p>
    <w:tbl>
      <w:tblPr>
        <w:tblStyle w:val="TableGrid"/>
        <w:tblW w:w="9648" w:type="dxa"/>
        <w:tblLayout w:type="fixed"/>
        <w:tblLook w:val="04A0"/>
      </w:tblPr>
      <w:tblGrid>
        <w:gridCol w:w="2372"/>
        <w:gridCol w:w="2839"/>
        <w:gridCol w:w="2394"/>
        <w:gridCol w:w="2043"/>
      </w:tblGrid>
      <w:tr w:rsidR="00B5043A" w:rsidRPr="008D7EE2" w:rsidTr="00652A31">
        <w:tc>
          <w:tcPr>
            <w:tcW w:w="2372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Fusha: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839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Lënda: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Matematikë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Shkalla: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</w:t>
            </w:r>
          </w:p>
        </w:tc>
        <w:tc>
          <w:tcPr>
            <w:tcW w:w="2043" w:type="dxa"/>
            <w:shd w:val="clear" w:color="auto" w:fill="D9D9D9" w:themeFill="background1" w:themeFillShade="D9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Klasa: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X</w:t>
            </w:r>
          </w:p>
        </w:tc>
      </w:tr>
      <w:tr w:rsidR="00B5043A" w:rsidRPr="008D7EE2" w:rsidTr="00543DE1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Tema mësimore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Projekt 2. Faza e dytë/Ora e tretë</w:t>
            </w:r>
          </w:p>
        </w:tc>
        <w:tc>
          <w:tcPr>
            <w:tcW w:w="4437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Situata e të nxënit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Aftësimi praktik: Fillimi i një biznesi.</w:t>
            </w:r>
          </w:p>
        </w:tc>
      </w:tr>
      <w:tr w:rsidR="00B5043A" w:rsidRPr="008D7EE2" w:rsidTr="00543DE1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Rezultatet e të nxënit të kompetencave matematikore sipas temës mësimore: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Nxënësi në fund të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prezanton projektin dhe argumenton idetë e tij në këtë projekt;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pë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>r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dor gjuhën e duhur matematikore për materialin e përgatitur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5"/>
              </w:num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respekton punën e grupit.</w:t>
            </w:r>
          </w:p>
        </w:tc>
        <w:tc>
          <w:tcPr>
            <w:tcW w:w="4437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Fjalët kyçe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biznes, restorant, të dhëna, shpenzime, llogaritje, </w:t>
            </w:r>
            <w:r w:rsidR="008D7EE2" w:rsidRPr="008D7EE2">
              <w:rPr>
                <w:rFonts w:ascii="Times New Roman" w:hAnsi="Times New Roman"/>
                <w:sz w:val="22"/>
                <w:szCs w:val="22"/>
              </w:rPr>
              <w:t>përfundime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B5043A" w:rsidRPr="008D7EE2" w:rsidTr="00543DE1">
        <w:tc>
          <w:tcPr>
            <w:tcW w:w="5211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Burimet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: Video 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projektor, </w:t>
            </w:r>
            <w:proofErr w:type="spellStart"/>
            <w:r w:rsidR="008D7EE2">
              <w:rPr>
                <w:rFonts w:ascii="Times New Roman" w:hAnsi="Times New Roman"/>
                <w:sz w:val="22"/>
                <w:szCs w:val="22"/>
              </w:rPr>
              <w:t>flipcharter</w:t>
            </w:r>
            <w:proofErr w:type="spellEnd"/>
            <w:r w:rsidR="008D7EE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="008D7EE2">
              <w:rPr>
                <w:rFonts w:ascii="Times New Roman" w:hAnsi="Times New Roman"/>
                <w:sz w:val="22"/>
                <w:szCs w:val="22"/>
              </w:rPr>
              <w:t>postera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 xml:space="preserve"> etj.</w:t>
            </w:r>
          </w:p>
        </w:tc>
        <w:tc>
          <w:tcPr>
            <w:tcW w:w="4437" w:type="dxa"/>
            <w:gridSpan w:val="2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Lidhja me fushat e tjera ose me temat </w:t>
            </w:r>
            <w:proofErr w:type="spellStart"/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ndërkurrikulare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: Biznes;</w:t>
            </w:r>
          </w:p>
        </w:tc>
      </w:tr>
      <w:tr w:rsidR="00B5043A" w:rsidRPr="008D7EE2" w:rsidTr="00543DE1">
        <w:tc>
          <w:tcPr>
            <w:tcW w:w="9648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Metodologjia dhe veprimtaritë e nxënësve</w:t>
            </w:r>
          </w:p>
        </w:tc>
      </w:tr>
      <w:tr w:rsidR="00B5043A" w:rsidRPr="008D7EE2" w:rsidTr="00543DE1">
        <w:trPr>
          <w:trHeight w:val="2542"/>
        </w:trPr>
        <w:tc>
          <w:tcPr>
            <w:tcW w:w="9648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Organizimi i orës së mësimit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prezantojnë punën sipas grupeve të tyre.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Nxënësit i përgjigjen pyetjeve të shokëve nga grupet e tjerë dhe komenteve të mësuesit.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6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Grupet respektojnë kohën e përcaktuar për prezantim.</w:t>
            </w:r>
          </w:p>
          <w:p w:rsidR="00B5043A" w:rsidRPr="008D7EE2" w:rsidRDefault="00B5043A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udhëzon nxënësit se të gjitha grupet duhet të vlerësojnë punën e njëri – tjetrit. Për këtë ata duhet të mbajnë shënime për prezantimet e çdo grupi. Për vlerësimin duhet të kenë parasysh:</w:t>
            </w:r>
          </w:p>
          <w:p w:rsidR="00B5043A" w:rsidRPr="008D7EE2" w:rsidRDefault="00B5043A" w:rsidP="001464C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Çfarë ju pëlqeu më shumë nga ky prezantim?</w:t>
            </w:r>
          </w:p>
          <w:p w:rsidR="00B5043A" w:rsidRPr="008D7EE2" w:rsidRDefault="00B5043A" w:rsidP="001464C4">
            <w:pPr>
              <w:numPr>
                <w:ilvl w:val="0"/>
                <w:numId w:val="37"/>
              </w:numPr>
              <w:spacing w:after="200" w:line="276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Çfarë etape të punës do te vlerësoni më shumë?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7"/>
              </w:num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Çfarë sugjeroni të përmirësohet nga puna e secilit grup?</w:t>
            </w:r>
          </w:p>
          <w:p w:rsidR="00B5043A" w:rsidRPr="008D7EE2" w:rsidRDefault="00B5043A" w:rsidP="001464C4">
            <w:pPr>
              <w:spacing w:line="276" w:lineRule="auto"/>
              <w:ind w:left="360"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5043A" w:rsidRPr="008D7EE2" w:rsidTr="00543DE1">
        <w:tc>
          <w:tcPr>
            <w:tcW w:w="9648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after="200" w:line="276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Vlerësimi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: Mësuesi/ja vlerëson duke mbajtur parasysh disa këndvështrime: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cilësinë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organizimit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punës për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arritur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objektivat 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projektit;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qartë 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kanë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paraqitur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nxënësit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objektivin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tyre;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sa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janë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zbatuar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afatet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vendosura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me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parë;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etikën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punës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grup</w:t>
            </w:r>
          </w:p>
          <w:p w:rsidR="00B5043A" w:rsidRPr="008D7EE2" w:rsidRDefault="00B5043A" w:rsidP="001464C4">
            <w:pPr>
              <w:pStyle w:val="ListParagraph"/>
              <w:numPr>
                <w:ilvl w:val="0"/>
                <w:numId w:val="38"/>
              </w:numPr>
              <w:spacing w:after="200"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mënyrën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bashkëpunimit brenda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grupit, frymën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tolerancës, </w:t>
            </w:r>
            <w:proofErr w:type="spellStart"/>
            <w:r w:rsidRPr="008D7EE2">
              <w:rPr>
                <w:rFonts w:ascii="Times New Roman" w:hAnsi="Times New Roman"/>
                <w:sz w:val="22"/>
                <w:szCs w:val="22"/>
              </w:rPr>
              <w:t>përgjegjesitë</w:t>
            </w:r>
            <w:proofErr w:type="spellEnd"/>
            <w:r w:rsidRPr="008D7EE2">
              <w:rPr>
                <w:rFonts w:ascii="Times New Roman" w:hAnsi="Times New Roman"/>
                <w:sz w:val="22"/>
                <w:szCs w:val="22"/>
              </w:rPr>
              <w:t>, mirëkuptimin, etj.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aftësinë krijuese, përdorimin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teknikave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tërheqëse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dhe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përdorimin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e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një</w:t>
            </w:r>
            <w:r w:rsidR="008D7EE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gjuhe të zgjedhur, të pasur, dhe pa gabime drejtshkrimore në prezantimin e projektit.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sz w:val="22"/>
                <w:szCs w:val="22"/>
              </w:rPr>
              <w:t>Mësuesi/ja pasi dëgjon të gjitha grupet përcakton vlerësimin në bazë të kritereve të njohura për vlerësimin.</w:t>
            </w:r>
          </w:p>
        </w:tc>
      </w:tr>
      <w:tr w:rsidR="00B5043A" w:rsidRPr="008D7EE2" w:rsidTr="00543DE1">
        <w:tc>
          <w:tcPr>
            <w:tcW w:w="9648" w:type="dxa"/>
            <w:gridSpan w:val="4"/>
            <w:shd w:val="clear" w:color="auto" w:fill="auto"/>
          </w:tcPr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>Nivelet dhe kriteret e vlerësimit:</w:t>
            </w:r>
          </w:p>
          <w:p w:rsidR="00B5043A" w:rsidRPr="008D7EE2" w:rsidRDefault="00B5043A" w:rsidP="001464C4">
            <w:pPr>
              <w:spacing w:line="276" w:lineRule="auto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B5043A" w:rsidRPr="008D7EE2" w:rsidRDefault="00B5043A" w:rsidP="001464C4">
            <w:pPr>
              <w:spacing w:line="276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Niveli pakalues – Nota 4: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Nuk paraqitet raporti dhe nuk dorëzohet produkti (kur ka të tillë). Ose: Raporti ka gabime të shumta për sa u përket njohurive. Mungojnë argumentet. Nuk ka bashkëpunim në grup. Nuk janë respektuar afatet. </w:t>
            </w:r>
          </w:p>
          <w:p w:rsidR="00B5043A" w:rsidRPr="008D7EE2" w:rsidRDefault="00B5043A" w:rsidP="001464C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Niveli bazë – Notat 5 dhe 6: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 xml:space="preserve">Pak burime informacioni. Kopjime nga informacionet. Pak argumente.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lastRenderedPageBreak/>
              <w:t>Nxënësit përpiqen të bashkëpunojnë. Përgjithësisht janë zbatuar afatet. Raporti me gabime gjuhësore dhe i pastrukturuar. Prezantimi i përciptë.</w:t>
            </w:r>
          </w:p>
          <w:p w:rsidR="00B5043A" w:rsidRPr="008D7EE2" w:rsidRDefault="00B5043A" w:rsidP="001464C4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Niveli mesatar – Notat 7 dhe 8: </w:t>
            </w:r>
            <w:r w:rsidRPr="008D7EE2">
              <w:rPr>
                <w:rFonts w:ascii="Times New Roman" w:hAnsi="Times New Roman"/>
                <w:sz w:val="22"/>
                <w:szCs w:val="22"/>
              </w:rPr>
              <w:t>Disa burime informacioni. Përpunim i mirë i informacioneve. Argumente të mira. Të përpiktë në afatet. Nxënësit bashkëpunojnë. Parashtrimi me shkrim me pak gabime gjuhësore dhe i strukturuar mirë.</w:t>
            </w:r>
          </w:p>
          <w:p w:rsidR="00B5043A" w:rsidRPr="008D7EE2" w:rsidRDefault="008D7EE2" w:rsidP="001464C4">
            <w:pPr>
              <w:spacing w:line="276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 </w:t>
            </w:r>
            <w:r w:rsidR="00B5043A" w:rsidRPr="008D7EE2">
              <w:rPr>
                <w:rFonts w:ascii="Times New Roman" w:hAnsi="Times New Roman"/>
                <w:b/>
                <w:sz w:val="22"/>
                <w:szCs w:val="22"/>
              </w:rPr>
              <w:t xml:space="preserve"> Niveli i lartë – Notat 9 dhe 10: </w:t>
            </w:r>
            <w:r w:rsidR="00B5043A" w:rsidRPr="008D7EE2">
              <w:rPr>
                <w:rFonts w:ascii="Times New Roman" w:hAnsi="Times New Roman"/>
                <w:sz w:val="22"/>
                <w:szCs w:val="22"/>
              </w:rPr>
              <w:t>Larmi burimesh të informacionit. Gjykime kritike ndaj informacioneve. Ide origjinale. Të gjithë nxënësit punojnë në mënyrë të pavarur dhe në grup. Parashtrimi me shkrim korrekt dhe i strukturuar mirë.</w:t>
            </w:r>
          </w:p>
        </w:tc>
      </w:tr>
    </w:tbl>
    <w:p w:rsidR="00B5043A" w:rsidRPr="008D7EE2" w:rsidRDefault="00B5043A" w:rsidP="00B5043A"/>
    <w:p w:rsidR="00B5043A" w:rsidRPr="008D7EE2" w:rsidRDefault="00B5043A" w:rsidP="00B36AB9">
      <w:pPr>
        <w:rPr>
          <w:rFonts w:ascii="Times New Roman" w:hAnsi="Times New Roman"/>
          <w:b/>
        </w:rPr>
      </w:pPr>
    </w:p>
    <w:sectPr w:rsidR="00B5043A" w:rsidRPr="008D7EE2" w:rsidSect="00B504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imes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arnockPro-Cap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52C30"/>
    <w:multiLevelType w:val="hybridMultilevel"/>
    <w:tmpl w:val="D6B8E1A0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463EC"/>
    <w:multiLevelType w:val="hybridMultilevel"/>
    <w:tmpl w:val="5AFE5DDC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BB7"/>
    <w:multiLevelType w:val="hybridMultilevel"/>
    <w:tmpl w:val="796A6A40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6D3F70"/>
    <w:multiLevelType w:val="hybridMultilevel"/>
    <w:tmpl w:val="E4EA6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B572D"/>
    <w:multiLevelType w:val="hybridMultilevel"/>
    <w:tmpl w:val="532AD674"/>
    <w:lvl w:ilvl="0" w:tplc="04090019">
      <w:start w:val="1"/>
      <w:numFmt w:val="lowerLetter"/>
      <w:lvlText w:val="%1."/>
      <w:lvlJc w:val="left"/>
      <w:pPr>
        <w:ind w:left="153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">
    <w:nsid w:val="12311F2C"/>
    <w:multiLevelType w:val="hybridMultilevel"/>
    <w:tmpl w:val="D57EC62E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B24FFD"/>
    <w:multiLevelType w:val="hybridMultilevel"/>
    <w:tmpl w:val="E824463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680DE8"/>
    <w:multiLevelType w:val="hybridMultilevel"/>
    <w:tmpl w:val="455C25C8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3464"/>
    <w:multiLevelType w:val="hybridMultilevel"/>
    <w:tmpl w:val="5A18D6C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C35999"/>
    <w:multiLevelType w:val="hybridMultilevel"/>
    <w:tmpl w:val="BD448B6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372FE"/>
    <w:multiLevelType w:val="hybridMultilevel"/>
    <w:tmpl w:val="24D4618E"/>
    <w:lvl w:ilvl="0" w:tplc="04090019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1CC611F7"/>
    <w:multiLevelType w:val="hybridMultilevel"/>
    <w:tmpl w:val="CA7476C2"/>
    <w:lvl w:ilvl="0" w:tplc="D46A7F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261562"/>
    <w:multiLevelType w:val="hybridMultilevel"/>
    <w:tmpl w:val="6F048140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A74EA0"/>
    <w:multiLevelType w:val="hybridMultilevel"/>
    <w:tmpl w:val="0986A39E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1E216A1"/>
    <w:multiLevelType w:val="hybridMultilevel"/>
    <w:tmpl w:val="BD64163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57468D"/>
    <w:multiLevelType w:val="hybridMultilevel"/>
    <w:tmpl w:val="A37A0FDC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94A2B88"/>
    <w:multiLevelType w:val="hybridMultilevel"/>
    <w:tmpl w:val="1A5E047E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96B0A"/>
    <w:multiLevelType w:val="hybridMultilevel"/>
    <w:tmpl w:val="198A17FA"/>
    <w:lvl w:ilvl="0" w:tplc="41025C3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4704A2"/>
    <w:multiLevelType w:val="hybridMultilevel"/>
    <w:tmpl w:val="AEA6A884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D138E3"/>
    <w:multiLevelType w:val="hybridMultilevel"/>
    <w:tmpl w:val="23EECD08"/>
    <w:lvl w:ilvl="0" w:tplc="29225E74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14B510B"/>
    <w:multiLevelType w:val="hybridMultilevel"/>
    <w:tmpl w:val="833AB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1ED11A5"/>
    <w:multiLevelType w:val="hybridMultilevel"/>
    <w:tmpl w:val="CD908168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5522E2"/>
    <w:multiLevelType w:val="hybridMultilevel"/>
    <w:tmpl w:val="71E60E0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992E1C"/>
    <w:multiLevelType w:val="hybridMultilevel"/>
    <w:tmpl w:val="E2020C92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D36290"/>
    <w:multiLevelType w:val="hybridMultilevel"/>
    <w:tmpl w:val="EE8C13CE"/>
    <w:lvl w:ilvl="0" w:tplc="3B64B42A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F733199"/>
    <w:multiLevelType w:val="hybridMultilevel"/>
    <w:tmpl w:val="F258B24E"/>
    <w:lvl w:ilvl="0" w:tplc="D46A7F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63745F0"/>
    <w:multiLevelType w:val="hybridMultilevel"/>
    <w:tmpl w:val="39864EB4"/>
    <w:lvl w:ilvl="0" w:tplc="2EA029F0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AAD7AB6"/>
    <w:multiLevelType w:val="hybridMultilevel"/>
    <w:tmpl w:val="D70EBF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5D4BE2"/>
    <w:multiLevelType w:val="hybridMultilevel"/>
    <w:tmpl w:val="A74C7866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084990"/>
    <w:multiLevelType w:val="hybridMultilevel"/>
    <w:tmpl w:val="C53AE42C"/>
    <w:lvl w:ilvl="0" w:tplc="D46A7F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536449"/>
    <w:multiLevelType w:val="hybridMultilevel"/>
    <w:tmpl w:val="F63E68C0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5C0E01"/>
    <w:multiLevelType w:val="hybridMultilevel"/>
    <w:tmpl w:val="E668D732"/>
    <w:lvl w:ilvl="0" w:tplc="C5CCC6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862CC8"/>
    <w:multiLevelType w:val="hybridMultilevel"/>
    <w:tmpl w:val="48C63788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7131BD"/>
    <w:multiLevelType w:val="hybridMultilevel"/>
    <w:tmpl w:val="CA00FA94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D32813"/>
    <w:multiLevelType w:val="hybridMultilevel"/>
    <w:tmpl w:val="CE9815F2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BCF0425"/>
    <w:multiLevelType w:val="hybridMultilevel"/>
    <w:tmpl w:val="54DA91E6"/>
    <w:lvl w:ilvl="0" w:tplc="BB4E50AC">
      <w:start w:val="1"/>
      <w:numFmt w:val="lowerLetter"/>
      <w:lvlText w:val="%1."/>
      <w:lvlJc w:val="left"/>
      <w:pPr>
        <w:ind w:left="360" w:hanging="360"/>
      </w:pPr>
      <w:rPr>
        <w:rFonts w:ascii="Calibri" w:hAnsi="Calibri"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BF423E5"/>
    <w:multiLevelType w:val="hybridMultilevel"/>
    <w:tmpl w:val="F59ADCFE"/>
    <w:lvl w:ilvl="0" w:tplc="F6B2CB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CF3230"/>
    <w:multiLevelType w:val="hybridMultilevel"/>
    <w:tmpl w:val="2534AEC0"/>
    <w:lvl w:ilvl="0" w:tplc="D46A7F3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2"/>
  </w:num>
  <w:num w:numId="4">
    <w:abstractNumId w:val="14"/>
  </w:num>
  <w:num w:numId="5">
    <w:abstractNumId w:val="28"/>
  </w:num>
  <w:num w:numId="6">
    <w:abstractNumId w:val="33"/>
  </w:num>
  <w:num w:numId="7">
    <w:abstractNumId w:val="6"/>
  </w:num>
  <w:num w:numId="8">
    <w:abstractNumId w:val="5"/>
  </w:num>
  <w:num w:numId="9">
    <w:abstractNumId w:val="8"/>
  </w:num>
  <w:num w:numId="10">
    <w:abstractNumId w:val="7"/>
  </w:num>
  <w:num w:numId="11">
    <w:abstractNumId w:val="18"/>
  </w:num>
  <w:num w:numId="12">
    <w:abstractNumId w:val="1"/>
  </w:num>
  <w:num w:numId="13">
    <w:abstractNumId w:val="36"/>
  </w:num>
  <w:num w:numId="14">
    <w:abstractNumId w:val="15"/>
  </w:num>
  <w:num w:numId="15">
    <w:abstractNumId w:val="32"/>
  </w:num>
  <w:num w:numId="16">
    <w:abstractNumId w:val="16"/>
  </w:num>
  <w:num w:numId="17">
    <w:abstractNumId w:val="23"/>
  </w:num>
  <w:num w:numId="18">
    <w:abstractNumId w:val="0"/>
  </w:num>
  <w:num w:numId="19">
    <w:abstractNumId w:val="30"/>
  </w:num>
  <w:num w:numId="20">
    <w:abstractNumId w:val="24"/>
  </w:num>
  <w:num w:numId="21">
    <w:abstractNumId w:val="10"/>
  </w:num>
  <w:num w:numId="22">
    <w:abstractNumId w:val="17"/>
  </w:num>
  <w:num w:numId="23">
    <w:abstractNumId w:val="19"/>
  </w:num>
  <w:num w:numId="24">
    <w:abstractNumId w:val="22"/>
  </w:num>
  <w:num w:numId="25">
    <w:abstractNumId w:val="34"/>
  </w:num>
  <w:num w:numId="26">
    <w:abstractNumId w:val="13"/>
  </w:num>
  <w:num w:numId="27">
    <w:abstractNumId w:val="35"/>
  </w:num>
  <w:num w:numId="28">
    <w:abstractNumId w:val="21"/>
  </w:num>
  <w:num w:numId="29">
    <w:abstractNumId w:val="26"/>
  </w:num>
  <w:num w:numId="30">
    <w:abstractNumId w:val="25"/>
  </w:num>
  <w:num w:numId="31">
    <w:abstractNumId w:val="11"/>
  </w:num>
  <w:num w:numId="32">
    <w:abstractNumId w:val="29"/>
  </w:num>
  <w:num w:numId="33">
    <w:abstractNumId w:val="3"/>
  </w:num>
  <w:num w:numId="34">
    <w:abstractNumId w:val="37"/>
  </w:num>
  <w:num w:numId="35">
    <w:abstractNumId w:val="31"/>
  </w:num>
  <w:num w:numId="36">
    <w:abstractNumId w:val="20"/>
  </w:num>
  <w:num w:numId="37">
    <w:abstractNumId w:val="2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20E06"/>
    <w:rsid w:val="00073635"/>
    <w:rsid w:val="000A1B3E"/>
    <w:rsid w:val="000B33E9"/>
    <w:rsid w:val="000E7432"/>
    <w:rsid w:val="00127177"/>
    <w:rsid w:val="0013671E"/>
    <w:rsid w:val="001464C4"/>
    <w:rsid w:val="001F4D53"/>
    <w:rsid w:val="00254E13"/>
    <w:rsid w:val="0029761A"/>
    <w:rsid w:val="00320848"/>
    <w:rsid w:val="003B0C69"/>
    <w:rsid w:val="003D4EF9"/>
    <w:rsid w:val="003E3102"/>
    <w:rsid w:val="00432353"/>
    <w:rsid w:val="00482DA0"/>
    <w:rsid w:val="00493442"/>
    <w:rsid w:val="004E3792"/>
    <w:rsid w:val="004E49FE"/>
    <w:rsid w:val="004F512D"/>
    <w:rsid w:val="0053437B"/>
    <w:rsid w:val="00543DE1"/>
    <w:rsid w:val="005763B6"/>
    <w:rsid w:val="005F70C4"/>
    <w:rsid w:val="00652A31"/>
    <w:rsid w:val="00672DD4"/>
    <w:rsid w:val="006F491E"/>
    <w:rsid w:val="00726544"/>
    <w:rsid w:val="007560B9"/>
    <w:rsid w:val="00757B6F"/>
    <w:rsid w:val="007A407A"/>
    <w:rsid w:val="00813DC6"/>
    <w:rsid w:val="0086068F"/>
    <w:rsid w:val="008D7EE2"/>
    <w:rsid w:val="00900EB8"/>
    <w:rsid w:val="00911BAF"/>
    <w:rsid w:val="00913371"/>
    <w:rsid w:val="00955A20"/>
    <w:rsid w:val="00984C00"/>
    <w:rsid w:val="00985420"/>
    <w:rsid w:val="009B71E6"/>
    <w:rsid w:val="009E6713"/>
    <w:rsid w:val="009F7038"/>
    <w:rsid w:val="00A11A3D"/>
    <w:rsid w:val="00A20E06"/>
    <w:rsid w:val="00AB4D5D"/>
    <w:rsid w:val="00AD4559"/>
    <w:rsid w:val="00B050DE"/>
    <w:rsid w:val="00B3653E"/>
    <w:rsid w:val="00B36AB9"/>
    <w:rsid w:val="00B5043A"/>
    <w:rsid w:val="00B61729"/>
    <w:rsid w:val="00B7150F"/>
    <w:rsid w:val="00BE3F27"/>
    <w:rsid w:val="00BF1284"/>
    <w:rsid w:val="00C201F2"/>
    <w:rsid w:val="00C30B6B"/>
    <w:rsid w:val="00C34467"/>
    <w:rsid w:val="00C35446"/>
    <w:rsid w:val="00C7723F"/>
    <w:rsid w:val="00CD62BA"/>
    <w:rsid w:val="00D0194D"/>
    <w:rsid w:val="00D30DFB"/>
    <w:rsid w:val="00D828ED"/>
    <w:rsid w:val="00DA6551"/>
    <w:rsid w:val="00DB3167"/>
    <w:rsid w:val="00E07F83"/>
    <w:rsid w:val="00E77946"/>
    <w:rsid w:val="00EA7DC8"/>
    <w:rsid w:val="00EB5EA1"/>
    <w:rsid w:val="00F0651A"/>
    <w:rsid w:val="00F24596"/>
    <w:rsid w:val="00F52E62"/>
    <w:rsid w:val="00FC301C"/>
    <w:rsid w:val="00FD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E06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E06"/>
    <w:pPr>
      <w:ind w:left="720"/>
      <w:contextualSpacing/>
    </w:pPr>
  </w:style>
  <w:style w:type="table" w:styleId="TableGrid">
    <w:name w:val="Table Grid"/>
    <w:basedOn w:val="TableNormal"/>
    <w:uiPriority w:val="59"/>
    <w:rsid w:val="00A20E06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E6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7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13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955A2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paragraph" w:customStyle="1" w:styleId="Tablehead">
    <w:name w:val="Table head"/>
    <w:next w:val="Normal"/>
    <w:rsid w:val="00B5043A"/>
    <w:pPr>
      <w:spacing w:before="120" w:after="60" w:line="240" w:lineRule="auto"/>
      <w:jc w:val="center"/>
    </w:pPr>
    <w:rPr>
      <w:rFonts w:ascii="Arial" w:eastAsia="Times New Roman" w:hAnsi="Arial" w:cs="Arial"/>
      <w:b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E06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0E06"/>
    <w:pPr>
      <w:ind w:left="720"/>
      <w:contextualSpacing/>
    </w:pPr>
  </w:style>
  <w:style w:type="table" w:styleId="TableGrid">
    <w:name w:val="Table Grid"/>
    <w:basedOn w:val="TableNormal"/>
    <w:uiPriority w:val="59"/>
    <w:rsid w:val="00A20E06"/>
    <w:pPr>
      <w:spacing w:after="0" w:line="240" w:lineRule="auto"/>
    </w:pPr>
    <w:rPr>
      <w:rFonts w:ascii="Calibri" w:eastAsia="Calibri" w:hAnsi="Calibri" w:cs="Times New Roman"/>
      <w:sz w:val="20"/>
      <w:szCs w:val="20"/>
      <w:lang w:val="sq-AL" w:eastAsia="sq-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E671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67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713"/>
    <w:rPr>
      <w:rFonts w:ascii="Tahoma" w:eastAsia="Calibri" w:hAnsi="Tahoma" w:cs="Tahoma"/>
      <w:sz w:val="16"/>
      <w:szCs w:val="16"/>
      <w:lang w:val="sq-AL"/>
    </w:rPr>
  </w:style>
  <w:style w:type="paragraph" w:styleId="NoSpacing">
    <w:name w:val="No Spacing"/>
    <w:uiPriority w:val="1"/>
    <w:qFormat/>
    <w:rsid w:val="00955A20"/>
    <w:pPr>
      <w:spacing w:after="0" w:line="240" w:lineRule="auto"/>
      <w:ind w:firstLine="288"/>
      <w:jc w:val="both"/>
    </w:pPr>
    <w:rPr>
      <w:rFonts w:ascii="Calibri" w:eastAsia="Calibri" w:hAnsi="Calibri" w:cs="Times New Roman"/>
      <w:lang w:val="sq-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9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1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8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oleObject" Target="embeddings/oleObject23.bin"/><Relationship Id="rId57" Type="http://schemas.openxmlformats.org/officeDocument/2006/relationships/oleObject" Target="embeddings/oleObject27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20</Pages>
  <Words>7522</Words>
  <Characters>42877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BotimePegi</Company>
  <LinksUpToDate>false</LinksUpToDate>
  <CharactersWithSpaces>50299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Ligor Gerdhe</dc:creator>
  <cp:lastModifiedBy>Zamira</cp:lastModifiedBy>
  <cp:revision>8</cp:revision>
  <dcterms:created xsi:type="dcterms:W3CDTF">2016-08-20T11:47:00Z</dcterms:created>
  <dcterms:modified xsi:type="dcterms:W3CDTF">2016-08-20T12:12:00Z</dcterms:modified>
</cp:coreProperties>
</file>